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588B7" w14:textId="3F20296C" w:rsidR="00B44291" w:rsidRPr="00DF7D31" w:rsidRDefault="003E2540" w:rsidP="00DF7D31">
      <w:pPr>
        <w:spacing w:after="200" w:line="276" w:lineRule="auto"/>
        <w:jc w:val="center"/>
        <w:rPr>
          <w:rFonts w:ascii="Arial" w:hAnsi="Arial" w:cs="Arial"/>
          <w:b/>
          <w:sz w:val="48"/>
          <w:szCs w:val="48"/>
        </w:rPr>
      </w:pPr>
      <w:bookmarkStart w:id="0" w:name="_Toc359336481"/>
      <w:r w:rsidRPr="00DF7D31">
        <w:rPr>
          <w:rFonts w:ascii="Arial" w:hAnsi="Arial" w:cs="Arial"/>
          <w:b/>
          <w:noProof/>
          <w:sz w:val="48"/>
          <w:szCs w:val="48"/>
          <w:lang w:eastAsia="en-GB"/>
        </w:rPr>
        <w:t>WESTHAM PARISH COUNCIL</w:t>
      </w:r>
    </w:p>
    <w:p w14:paraId="589AC4CC" w14:textId="77777777" w:rsidR="00B44291" w:rsidRPr="00DF7D31" w:rsidRDefault="00B44291" w:rsidP="00B44291">
      <w:pPr>
        <w:spacing w:after="200" w:line="276" w:lineRule="auto"/>
        <w:rPr>
          <w:rFonts w:ascii="Arial" w:hAnsi="Arial" w:cs="Arial"/>
          <w:b/>
          <w:sz w:val="44"/>
          <w:szCs w:val="44"/>
        </w:rPr>
      </w:pPr>
    </w:p>
    <w:p w14:paraId="447CAABD" w14:textId="77777777" w:rsidR="00B44291" w:rsidRDefault="00B44291" w:rsidP="00B44291">
      <w:pPr>
        <w:spacing w:after="200" w:line="276" w:lineRule="auto"/>
        <w:rPr>
          <w:rFonts w:ascii="Arial" w:hAnsi="Arial" w:cs="Arial"/>
          <w:b/>
          <w:sz w:val="72"/>
          <w:szCs w:val="72"/>
        </w:rPr>
      </w:pPr>
    </w:p>
    <w:p w14:paraId="7DAEEC53" w14:textId="77777777" w:rsidR="0095421C" w:rsidRDefault="0095421C" w:rsidP="00B44291">
      <w:pPr>
        <w:spacing w:after="200"/>
        <w:rPr>
          <w:rFonts w:ascii="Arial" w:hAnsi="Arial" w:cs="Arial"/>
          <w:b/>
          <w:sz w:val="72"/>
          <w:szCs w:val="72"/>
        </w:rPr>
      </w:pPr>
    </w:p>
    <w:p w14:paraId="3AAD19E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1DC8509F" w14:textId="77777777"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2018 </w:t>
      </w:r>
    </w:p>
    <w:p w14:paraId="28C9AE18" w14:textId="46F1A0B6"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r w:rsidR="00560F62">
        <w:rPr>
          <w:rFonts w:ascii="Arial" w:hAnsi="Arial" w:cs="Arial"/>
          <w:b/>
          <w:sz w:val="72"/>
          <w:szCs w:val="72"/>
        </w:rPr>
        <w:t xml:space="preserve"> – Updated April 2022</w:t>
      </w:r>
    </w:p>
    <w:p w14:paraId="27C7F3FA" w14:textId="77777777" w:rsidR="003E2540" w:rsidRDefault="003E2540">
      <w:pPr>
        <w:rPr>
          <w:rFonts w:ascii="Arial" w:hAnsi="Arial" w:cs="Arial"/>
          <w:b/>
          <w:szCs w:val="22"/>
        </w:rPr>
      </w:pPr>
    </w:p>
    <w:p w14:paraId="1687BB8F" w14:textId="77777777" w:rsidR="003E2540" w:rsidRDefault="003E2540">
      <w:pPr>
        <w:rPr>
          <w:rFonts w:ascii="Arial" w:hAnsi="Arial" w:cs="Arial"/>
          <w:b/>
          <w:szCs w:val="22"/>
        </w:rPr>
      </w:pPr>
    </w:p>
    <w:p w14:paraId="745A1CA0" w14:textId="77777777" w:rsidR="003E2540" w:rsidRDefault="003E2540">
      <w:pPr>
        <w:rPr>
          <w:rFonts w:ascii="Arial" w:hAnsi="Arial" w:cs="Arial"/>
          <w:b/>
          <w:szCs w:val="22"/>
        </w:rPr>
      </w:pPr>
    </w:p>
    <w:p w14:paraId="39413F93" w14:textId="77777777" w:rsidR="003E2540" w:rsidRDefault="003E2540">
      <w:pPr>
        <w:rPr>
          <w:rFonts w:ascii="Arial" w:hAnsi="Arial" w:cs="Arial"/>
          <w:b/>
          <w:szCs w:val="22"/>
        </w:rPr>
      </w:pPr>
    </w:p>
    <w:p w14:paraId="44587688" w14:textId="77777777" w:rsidR="003E2540" w:rsidRDefault="003E2540">
      <w:pPr>
        <w:rPr>
          <w:rFonts w:ascii="Arial" w:hAnsi="Arial" w:cs="Arial"/>
          <w:b/>
          <w:szCs w:val="22"/>
        </w:rPr>
      </w:pPr>
    </w:p>
    <w:p w14:paraId="68F026E0" w14:textId="77777777" w:rsidR="003E2540" w:rsidRDefault="003E2540">
      <w:pPr>
        <w:rPr>
          <w:rFonts w:ascii="Arial" w:hAnsi="Arial" w:cs="Arial"/>
          <w:b/>
          <w:szCs w:val="22"/>
        </w:rPr>
      </w:pPr>
    </w:p>
    <w:p w14:paraId="6A305BFC" w14:textId="77777777" w:rsidR="003E2540" w:rsidRDefault="003E2540">
      <w:pPr>
        <w:rPr>
          <w:rFonts w:ascii="Arial" w:hAnsi="Arial" w:cs="Arial"/>
          <w:b/>
          <w:szCs w:val="22"/>
        </w:rPr>
      </w:pPr>
    </w:p>
    <w:p w14:paraId="7C7F4F42" w14:textId="77777777" w:rsidR="003E2540" w:rsidRDefault="003E2540">
      <w:pPr>
        <w:rPr>
          <w:rFonts w:ascii="Arial" w:hAnsi="Arial" w:cs="Arial"/>
          <w:b/>
          <w:szCs w:val="22"/>
        </w:rPr>
      </w:pPr>
    </w:p>
    <w:p w14:paraId="038AD3CF" w14:textId="77777777" w:rsidR="003E2540" w:rsidRDefault="003E2540">
      <w:pPr>
        <w:rPr>
          <w:rFonts w:ascii="Arial" w:hAnsi="Arial" w:cs="Arial"/>
          <w:b/>
          <w:szCs w:val="22"/>
        </w:rPr>
      </w:pPr>
    </w:p>
    <w:p w14:paraId="2913ED8C" w14:textId="77777777" w:rsidR="003E2540" w:rsidRDefault="003E2540">
      <w:pPr>
        <w:rPr>
          <w:rFonts w:ascii="Arial" w:hAnsi="Arial" w:cs="Arial"/>
          <w:b/>
          <w:szCs w:val="22"/>
        </w:rPr>
      </w:pPr>
    </w:p>
    <w:p w14:paraId="456AFEFE" w14:textId="77777777" w:rsidR="003E2540" w:rsidRDefault="003E2540">
      <w:pPr>
        <w:rPr>
          <w:rFonts w:ascii="Arial" w:hAnsi="Arial" w:cs="Arial"/>
          <w:b/>
          <w:szCs w:val="22"/>
        </w:rPr>
      </w:pPr>
    </w:p>
    <w:p w14:paraId="0C2F9612" w14:textId="77777777" w:rsidR="003E2540" w:rsidRDefault="003E2540">
      <w:pPr>
        <w:rPr>
          <w:rFonts w:ascii="Arial" w:hAnsi="Arial" w:cs="Arial"/>
          <w:b/>
          <w:szCs w:val="22"/>
        </w:rPr>
      </w:pPr>
    </w:p>
    <w:p w14:paraId="590EDAA7" w14:textId="77777777" w:rsidR="003E2540" w:rsidRDefault="003E2540">
      <w:pPr>
        <w:rPr>
          <w:rFonts w:ascii="Arial" w:hAnsi="Arial" w:cs="Arial"/>
          <w:b/>
          <w:szCs w:val="22"/>
        </w:rPr>
      </w:pPr>
    </w:p>
    <w:p w14:paraId="24BD28DC" w14:textId="77777777" w:rsidR="003E2540" w:rsidRDefault="003E2540">
      <w:pPr>
        <w:rPr>
          <w:rFonts w:ascii="Arial" w:hAnsi="Arial" w:cs="Arial"/>
          <w:b/>
          <w:szCs w:val="22"/>
        </w:rPr>
      </w:pPr>
    </w:p>
    <w:p w14:paraId="1D6BB054" w14:textId="77777777" w:rsidR="003E2540" w:rsidRDefault="003E2540">
      <w:pPr>
        <w:rPr>
          <w:rFonts w:ascii="Arial" w:hAnsi="Arial" w:cs="Arial"/>
          <w:b/>
          <w:szCs w:val="22"/>
        </w:rPr>
      </w:pPr>
    </w:p>
    <w:p w14:paraId="2313F173" w14:textId="79173CF9" w:rsidR="00703CBE" w:rsidRDefault="003E2540">
      <w:pPr>
        <w:rPr>
          <w:rFonts w:ascii="Arial" w:hAnsi="Arial" w:cs="Arial"/>
          <w:b/>
          <w:szCs w:val="22"/>
        </w:rPr>
      </w:pPr>
      <w:r>
        <w:rPr>
          <w:rFonts w:ascii="Arial" w:hAnsi="Arial" w:cs="Arial"/>
          <w:b/>
          <w:szCs w:val="22"/>
        </w:rPr>
        <w:t xml:space="preserve">Adopted: </w:t>
      </w:r>
      <w:r w:rsidR="00FD5BB1">
        <w:rPr>
          <w:rFonts w:ascii="Arial" w:hAnsi="Arial" w:cs="Arial"/>
          <w:b/>
          <w:szCs w:val="22"/>
        </w:rPr>
        <w:t>2</w:t>
      </w:r>
      <w:r w:rsidR="00172A56">
        <w:rPr>
          <w:rFonts w:ascii="Arial" w:hAnsi="Arial" w:cs="Arial"/>
          <w:b/>
          <w:szCs w:val="22"/>
        </w:rPr>
        <w:t>2</w:t>
      </w:r>
      <w:r w:rsidR="00FD5BB1">
        <w:rPr>
          <w:rFonts w:ascii="Arial" w:hAnsi="Arial" w:cs="Arial"/>
          <w:b/>
          <w:szCs w:val="22"/>
        </w:rPr>
        <w:t xml:space="preserve"> May 202</w:t>
      </w:r>
      <w:r w:rsidR="008173A3">
        <w:rPr>
          <w:rFonts w:ascii="Arial" w:hAnsi="Arial" w:cs="Arial"/>
          <w:b/>
          <w:szCs w:val="22"/>
        </w:rPr>
        <w:t>3</w:t>
      </w:r>
    </w:p>
    <w:p w14:paraId="7D9A6684" w14:textId="77777777" w:rsidR="00703CBE" w:rsidRDefault="00703CBE">
      <w:pPr>
        <w:rPr>
          <w:rFonts w:ascii="Arial" w:hAnsi="Arial" w:cs="Arial"/>
          <w:b/>
          <w:szCs w:val="22"/>
        </w:rPr>
      </w:pPr>
    </w:p>
    <w:p w14:paraId="5C288963" w14:textId="1441D9E5" w:rsidR="00A37987" w:rsidRDefault="001E3ED6">
      <w:pPr>
        <w:rPr>
          <w:rFonts w:ascii="Arial" w:hAnsi="Arial" w:cs="Arial"/>
          <w:b/>
          <w:szCs w:val="22"/>
        </w:rPr>
      </w:pPr>
      <w:r w:rsidRPr="00D13515">
        <w:rPr>
          <w:rFonts w:ascii="Arial" w:hAnsi="Arial" w:cs="Arial"/>
          <w:b/>
          <w:szCs w:val="22"/>
        </w:rPr>
        <w:br w:type="page"/>
      </w:r>
    </w:p>
    <w:bookmarkEnd w:id="0"/>
    <w:p w14:paraId="39526DF5" w14:textId="77777777" w:rsidR="003224B4" w:rsidRDefault="003224B4" w:rsidP="003224B4"/>
    <w:p w14:paraId="295E2642" w14:textId="77777777" w:rsidR="003224B4" w:rsidRPr="003224B4" w:rsidRDefault="003224B4" w:rsidP="003224B4"/>
    <w:p w14:paraId="1BEE8872"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28F5486B" w14:textId="77777777" w:rsidR="00325AAB" w:rsidRDefault="00325AAB">
      <w:pPr>
        <w:pStyle w:val="TOC1"/>
        <w:rPr>
          <w:rFonts w:ascii="Arial" w:eastAsiaTheme="minorEastAsia" w:hAnsi="Arial" w:cs="Arial"/>
          <w:sz w:val="22"/>
          <w:szCs w:val="22"/>
          <w:lang w:eastAsia="en-GB"/>
        </w:rPr>
      </w:pPr>
    </w:p>
    <w:p w14:paraId="64E803E4" w14:textId="5E42FEB2"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3</w:t>
        </w:r>
        <w:r w:rsidR="009B7E7B" w:rsidRPr="009B7E7B">
          <w:rPr>
            <w:rFonts w:ascii="Arial" w:hAnsi="Arial" w:cs="Arial"/>
            <w:webHidden/>
            <w:sz w:val="22"/>
            <w:szCs w:val="22"/>
          </w:rPr>
          <w:fldChar w:fldCharType="end"/>
        </w:r>
      </w:hyperlink>
    </w:p>
    <w:p w14:paraId="33EA258F" w14:textId="305D5027" w:rsidR="009B7E7B" w:rsidRPr="009B7E7B" w:rsidRDefault="00000000">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5</w:t>
        </w:r>
        <w:r w:rsidR="009B7E7B" w:rsidRPr="009B7E7B">
          <w:rPr>
            <w:rFonts w:ascii="Arial" w:hAnsi="Arial" w:cs="Arial"/>
            <w:webHidden/>
            <w:sz w:val="22"/>
            <w:szCs w:val="22"/>
          </w:rPr>
          <w:fldChar w:fldCharType="end"/>
        </w:r>
      </w:hyperlink>
    </w:p>
    <w:p w14:paraId="38AFAFB9" w14:textId="4089E716" w:rsidR="009B7E7B" w:rsidRPr="009B7E7B" w:rsidRDefault="00000000">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7</w:t>
        </w:r>
        <w:r w:rsidR="009B7E7B" w:rsidRPr="009B7E7B">
          <w:rPr>
            <w:rFonts w:ascii="Arial" w:hAnsi="Arial" w:cs="Arial"/>
            <w:webHidden/>
            <w:sz w:val="22"/>
            <w:szCs w:val="22"/>
          </w:rPr>
          <w:fldChar w:fldCharType="end"/>
        </w:r>
      </w:hyperlink>
    </w:p>
    <w:p w14:paraId="46F51EB4" w14:textId="29037C71" w:rsidR="009B7E7B" w:rsidRPr="009B7E7B" w:rsidRDefault="00000000">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7</w:t>
        </w:r>
        <w:r w:rsidR="009B7E7B" w:rsidRPr="009B7E7B">
          <w:rPr>
            <w:rFonts w:ascii="Arial" w:hAnsi="Arial" w:cs="Arial"/>
            <w:webHidden/>
            <w:sz w:val="22"/>
            <w:szCs w:val="22"/>
          </w:rPr>
          <w:fldChar w:fldCharType="end"/>
        </w:r>
      </w:hyperlink>
    </w:p>
    <w:p w14:paraId="44A7B8B5" w14:textId="29A8AFA2" w:rsidR="009B7E7B" w:rsidRPr="009B7E7B" w:rsidRDefault="00000000">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4C7559">
          <w:rPr>
            <w:rStyle w:val="Hyperlink"/>
            <w:rFonts w:ascii="Arial" w:hAnsi="Arial" w:cs="Arial"/>
            <w:sz w:val="22"/>
            <w:szCs w:val="22"/>
          </w:rPr>
          <w:t xml:space="preserve"> &amp; GROUPS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10</w:t>
        </w:r>
        <w:r w:rsidR="009B7E7B" w:rsidRPr="009B7E7B">
          <w:rPr>
            <w:rFonts w:ascii="Arial" w:hAnsi="Arial" w:cs="Arial"/>
            <w:webHidden/>
            <w:sz w:val="22"/>
            <w:szCs w:val="22"/>
          </w:rPr>
          <w:fldChar w:fldCharType="end"/>
        </w:r>
      </w:hyperlink>
    </w:p>
    <w:p w14:paraId="7165BF02" w14:textId="477BDC54" w:rsidR="009B7E7B" w:rsidRPr="009B7E7B" w:rsidRDefault="00000000">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11</w:t>
        </w:r>
        <w:r w:rsidR="009B7E7B" w:rsidRPr="009B7E7B">
          <w:rPr>
            <w:rFonts w:ascii="Arial" w:hAnsi="Arial" w:cs="Arial"/>
            <w:webHidden/>
            <w:sz w:val="22"/>
            <w:szCs w:val="22"/>
          </w:rPr>
          <w:fldChar w:fldCharType="end"/>
        </w:r>
      </w:hyperlink>
    </w:p>
    <w:p w14:paraId="675DA5F6" w14:textId="71C8E807" w:rsidR="009B7E7B" w:rsidRPr="009B7E7B" w:rsidRDefault="00000000">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13</w:t>
        </w:r>
        <w:r w:rsidR="009B7E7B" w:rsidRPr="009B7E7B">
          <w:rPr>
            <w:rFonts w:ascii="Arial" w:hAnsi="Arial" w:cs="Arial"/>
            <w:webHidden/>
            <w:sz w:val="22"/>
            <w:szCs w:val="22"/>
          </w:rPr>
          <w:fldChar w:fldCharType="end"/>
        </w:r>
      </w:hyperlink>
    </w:p>
    <w:p w14:paraId="0EB4C07C" w14:textId="4409D80D" w:rsidR="009B7E7B" w:rsidRPr="009B7E7B" w:rsidRDefault="00000000">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13</w:t>
        </w:r>
        <w:r w:rsidR="009B7E7B" w:rsidRPr="009B7E7B">
          <w:rPr>
            <w:rFonts w:ascii="Arial" w:hAnsi="Arial" w:cs="Arial"/>
            <w:webHidden/>
            <w:sz w:val="22"/>
            <w:szCs w:val="22"/>
          </w:rPr>
          <w:fldChar w:fldCharType="end"/>
        </w:r>
      </w:hyperlink>
    </w:p>
    <w:p w14:paraId="47492106" w14:textId="7AFCEE79" w:rsidR="009B7E7B" w:rsidRPr="009B7E7B" w:rsidRDefault="00000000">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13</w:t>
        </w:r>
        <w:r w:rsidR="009B7E7B" w:rsidRPr="009B7E7B">
          <w:rPr>
            <w:rFonts w:ascii="Arial" w:hAnsi="Arial" w:cs="Arial"/>
            <w:webHidden/>
            <w:sz w:val="22"/>
            <w:szCs w:val="22"/>
          </w:rPr>
          <w:fldChar w:fldCharType="end"/>
        </w:r>
      </w:hyperlink>
    </w:p>
    <w:p w14:paraId="5B84C410" w14:textId="6F70F49B" w:rsidR="009B7E7B" w:rsidRPr="009B7E7B" w:rsidRDefault="00000000">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14</w:t>
        </w:r>
        <w:r w:rsidR="009B7E7B" w:rsidRPr="009B7E7B">
          <w:rPr>
            <w:rFonts w:ascii="Arial" w:hAnsi="Arial" w:cs="Arial"/>
            <w:webHidden/>
            <w:sz w:val="22"/>
            <w:szCs w:val="22"/>
          </w:rPr>
          <w:fldChar w:fldCharType="end"/>
        </w:r>
      </w:hyperlink>
    </w:p>
    <w:p w14:paraId="0F626E56" w14:textId="46B944EC" w:rsidR="009B7E7B" w:rsidRPr="009B7E7B" w:rsidRDefault="00000000">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14</w:t>
        </w:r>
        <w:r w:rsidR="009B7E7B" w:rsidRPr="009B7E7B">
          <w:rPr>
            <w:rFonts w:ascii="Arial" w:hAnsi="Arial" w:cs="Arial"/>
            <w:webHidden/>
            <w:sz w:val="22"/>
            <w:szCs w:val="22"/>
          </w:rPr>
          <w:fldChar w:fldCharType="end"/>
        </w:r>
      </w:hyperlink>
    </w:p>
    <w:p w14:paraId="4E2F8885" w14:textId="2DF9DDE5" w:rsidR="009B7E7B" w:rsidRPr="009B7E7B" w:rsidRDefault="00000000">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15</w:t>
        </w:r>
        <w:r w:rsidR="009B7E7B" w:rsidRPr="009B7E7B">
          <w:rPr>
            <w:rFonts w:ascii="Arial" w:hAnsi="Arial" w:cs="Arial"/>
            <w:webHidden/>
            <w:sz w:val="22"/>
            <w:szCs w:val="22"/>
          </w:rPr>
          <w:fldChar w:fldCharType="end"/>
        </w:r>
      </w:hyperlink>
    </w:p>
    <w:p w14:paraId="109547C3" w14:textId="6EE49458" w:rsidR="009B7E7B" w:rsidRPr="009B7E7B" w:rsidRDefault="00000000">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16</w:t>
        </w:r>
        <w:r w:rsidR="009B7E7B" w:rsidRPr="009B7E7B">
          <w:rPr>
            <w:rFonts w:ascii="Arial" w:hAnsi="Arial" w:cs="Arial"/>
            <w:webHidden/>
            <w:sz w:val="22"/>
            <w:szCs w:val="22"/>
          </w:rPr>
          <w:fldChar w:fldCharType="end"/>
        </w:r>
      </w:hyperlink>
    </w:p>
    <w:p w14:paraId="49EEB777" w14:textId="14173D75" w:rsidR="009B7E7B" w:rsidRPr="009B7E7B" w:rsidRDefault="00000000">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17</w:t>
        </w:r>
        <w:r w:rsidR="009B7E7B" w:rsidRPr="009B7E7B">
          <w:rPr>
            <w:rFonts w:ascii="Arial" w:hAnsi="Arial" w:cs="Arial"/>
            <w:webHidden/>
            <w:sz w:val="22"/>
            <w:szCs w:val="22"/>
          </w:rPr>
          <w:fldChar w:fldCharType="end"/>
        </w:r>
      </w:hyperlink>
    </w:p>
    <w:p w14:paraId="66012FD6" w14:textId="653A4BB4" w:rsidR="009B7E7B" w:rsidRPr="009B7E7B" w:rsidRDefault="00000000">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18</w:t>
        </w:r>
        <w:r w:rsidR="009B7E7B" w:rsidRPr="009B7E7B">
          <w:rPr>
            <w:rFonts w:ascii="Arial" w:hAnsi="Arial" w:cs="Arial"/>
            <w:webHidden/>
            <w:sz w:val="22"/>
            <w:szCs w:val="22"/>
          </w:rPr>
          <w:fldChar w:fldCharType="end"/>
        </w:r>
      </w:hyperlink>
    </w:p>
    <w:p w14:paraId="56951C40" w14:textId="5F6160CC" w:rsidR="009B7E7B" w:rsidRPr="009B7E7B" w:rsidRDefault="00000000">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19</w:t>
        </w:r>
        <w:r w:rsidR="009B7E7B" w:rsidRPr="009B7E7B">
          <w:rPr>
            <w:rFonts w:ascii="Arial" w:hAnsi="Arial" w:cs="Arial"/>
            <w:webHidden/>
            <w:sz w:val="22"/>
            <w:szCs w:val="22"/>
          </w:rPr>
          <w:fldChar w:fldCharType="end"/>
        </w:r>
      </w:hyperlink>
    </w:p>
    <w:p w14:paraId="3169B897" w14:textId="54558DA1" w:rsidR="009B7E7B" w:rsidRPr="009B7E7B" w:rsidRDefault="00000000">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20</w:t>
        </w:r>
        <w:r w:rsidR="009B7E7B" w:rsidRPr="009B7E7B">
          <w:rPr>
            <w:rFonts w:ascii="Arial" w:hAnsi="Arial" w:cs="Arial"/>
            <w:webHidden/>
            <w:sz w:val="22"/>
            <w:szCs w:val="22"/>
          </w:rPr>
          <w:fldChar w:fldCharType="end"/>
        </w:r>
      </w:hyperlink>
    </w:p>
    <w:p w14:paraId="3FDB3D91" w14:textId="0778D43C" w:rsidR="009B7E7B" w:rsidRPr="009B7E7B" w:rsidRDefault="00000000">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20</w:t>
        </w:r>
        <w:r w:rsidR="009B7E7B" w:rsidRPr="009B7E7B">
          <w:rPr>
            <w:rFonts w:ascii="Arial" w:hAnsi="Arial" w:cs="Arial"/>
            <w:webHidden/>
            <w:sz w:val="22"/>
            <w:szCs w:val="22"/>
          </w:rPr>
          <w:fldChar w:fldCharType="end"/>
        </w:r>
      </w:hyperlink>
    </w:p>
    <w:p w14:paraId="58D5ACCE" w14:textId="69A98434" w:rsidR="009B7E7B" w:rsidRPr="009B7E7B" w:rsidRDefault="00000000">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21</w:t>
        </w:r>
        <w:r w:rsidR="009B7E7B" w:rsidRPr="009B7E7B">
          <w:rPr>
            <w:rFonts w:ascii="Arial" w:hAnsi="Arial" w:cs="Arial"/>
            <w:webHidden/>
            <w:sz w:val="22"/>
            <w:szCs w:val="22"/>
          </w:rPr>
          <w:fldChar w:fldCharType="end"/>
        </w:r>
      </w:hyperlink>
    </w:p>
    <w:p w14:paraId="18533F78" w14:textId="1B2848A0" w:rsidR="009B7E7B" w:rsidRPr="009B7E7B" w:rsidRDefault="00000000">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23</w:t>
        </w:r>
        <w:r w:rsidR="009B7E7B" w:rsidRPr="009B7E7B">
          <w:rPr>
            <w:rFonts w:ascii="Arial" w:hAnsi="Arial" w:cs="Arial"/>
            <w:webHidden/>
            <w:sz w:val="22"/>
            <w:szCs w:val="22"/>
          </w:rPr>
          <w:fldChar w:fldCharType="end"/>
        </w:r>
      </w:hyperlink>
    </w:p>
    <w:p w14:paraId="4CB68FE5" w14:textId="32013A34" w:rsidR="009B7E7B" w:rsidRPr="009B7E7B" w:rsidRDefault="00000000">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24</w:t>
        </w:r>
        <w:r w:rsidR="009B7E7B" w:rsidRPr="009B7E7B">
          <w:rPr>
            <w:rFonts w:ascii="Arial" w:hAnsi="Arial" w:cs="Arial"/>
            <w:webHidden/>
            <w:sz w:val="22"/>
            <w:szCs w:val="22"/>
          </w:rPr>
          <w:fldChar w:fldCharType="end"/>
        </w:r>
      </w:hyperlink>
    </w:p>
    <w:p w14:paraId="12BB31F7" w14:textId="70F18AD0" w:rsidR="009B7E7B" w:rsidRPr="009B7E7B" w:rsidRDefault="00000000">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24</w:t>
        </w:r>
        <w:r w:rsidR="009B7E7B" w:rsidRPr="009B7E7B">
          <w:rPr>
            <w:rFonts w:ascii="Arial" w:hAnsi="Arial" w:cs="Arial"/>
            <w:webHidden/>
            <w:sz w:val="22"/>
            <w:szCs w:val="22"/>
          </w:rPr>
          <w:fldChar w:fldCharType="end"/>
        </w:r>
      </w:hyperlink>
    </w:p>
    <w:p w14:paraId="3278882E" w14:textId="7CE043D0" w:rsidR="009B7E7B" w:rsidRPr="009B7E7B" w:rsidRDefault="00000000">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25</w:t>
        </w:r>
        <w:r w:rsidR="009B7E7B" w:rsidRPr="009B7E7B">
          <w:rPr>
            <w:rFonts w:ascii="Arial" w:hAnsi="Arial" w:cs="Arial"/>
            <w:webHidden/>
            <w:sz w:val="22"/>
            <w:szCs w:val="22"/>
          </w:rPr>
          <w:fldChar w:fldCharType="end"/>
        </w:r>
      </w:hyperlink>
    </w:p>
    <w:p w14:paraId="550D1012" w14:textId="212981B7" w:rsidR="009B7E7B" w:rsidRPr="009B7E7B" w:rsidRDefault="00000000">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25</w:t>
        </w:r>
        <w:r w:rsidR="009B7E7B" w:rsidRPr="009B7E7B">
          <w:rPr>
            <w:rFonts w:ascii="Arial" w:hAnsi="Arial" w:cs="Arial"/>
            <w:webHidden/>
            <w:sz w:val="22"/>
            <w:szCs w:val="22"/>
          </w:rPr>
          <w:fldChar w:fldCharType="end"/>
        </w:r>
      </w:hyperlink>
    </w:p>
    <w:p w14:paraId="712E67B1" w14:textId="5AA22FA1" w:rsidR="009B7E7B" w:rsidRPr="009B7E7B" w:rsidRDefault="00000000">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26</w:t>
        </w:r>
        <w:r w:rsidR="009B7E7B" w:rsidRPr="009B7E7B">
          <w:rPr>
            <w:rFonts w:ascii="Arial" w:hAnsi="Arial" w:cs="Arial"/>
            <w:webHidden/>
            <w:sz w:val="22"/>
            <w:szCs w:val="22"/>
          </w:rPr>
          <w:fldChar w:fldCharType="end"/>
        </w:r>
      </w:hyperlink>
    </w:p>
    <w:p w14:paraId="1C4CD362" w14:textId="7045CC4A" w:rsidR="009B7E7B" w:rsidRPr="009B7E7B" w:rsidRDefault="00000000">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26</w:t>
        </w:r>
        <w:r w:rsidR="009B7E7B" w:rsidRPr="009B7E7B">
          <w:rPr>
            <w:rFonts w:ascii="Arial" w:hAnsi="Arial" w:cs="Arial"/>
            <w:webHidden/>
            <w:sz w:val="22"/>
            <w:szCs w:val="22"/>
          </w:rPr>
          <w:fldChar w:fldCharType="end"/>
        </w:r>
      </w:hyperlink>
    </w:p>
    <w:p w14:paraId="4A562799" w14:textId="68F14152" w:rsidR="009B7E7B" w:rsidRPr="009B7E7B" w:rsidRDefault="00000000">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8B16BB">
          <w:rPr>
            <w:rFonts w:ascii="Arial" w:hAnsi="Arial" w:cs="Arial"/>
            <w:webHidden/>
            <w:sz w:val="22"/>
            <w:szCs w:val="22"/>
          </w:rPr>
          <w:t>26</w:t>
        </w:r>
        <w:r w:rsidR="009B7E7B" w:rsidRPr="009B7E7B">
          <w:rPr>
            <w:rFonts w:ascii="Arial" w:hAnsi="Arial" w:cs="Arial"/>
            <w:webHidden/>
            <w:sz w:val="22"/>
            <w:szCs w:val="22"/>
          </w:rPr>
          <w:fldChar w:fldCharType="end"/>
        </w:r>
      </w:hyperlink>
    </w:p>
    <w:p w14:paraId="6639FFFB"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A1E337F"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53AA7DE1" w14:textId="77777777" w:rsidR="00C6169C" w:rsidRPr="00FB1D47" w:rsidRDefault="00C6169C" w:rsidP="00C6169C">
      <w:pPr>
        <w:spacing w:after="200" w:line="276" w:lineRule="auto"/>
        <w:rPr>
          <w:sz w:val="22"/>
        </w:rPr>
      </w:pPr>
    </w:p>
    <w:p w14:paraId="4EAC0C69"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standing orders contained in “Local Councils Explained” by Meera Tharmarajah (© 2013 NALC). This publication contains new model standing orders which reference new legislation introduced after 2013 when the last model standing orders were published.</w:t>
      </w:r>
    </w:p>
    <w:p w14:paraId="3964F2A9" w14:textId="77777777" w:rsidR="00C6169C" w:rsidRPr="00FB1D47" w:rsidRDefault="00C6169C" w:rsidP="00C6169C">
      <w:pPr>
        <w:spacing w:after="200" w:line="276" w:lineRule="auto"/>
        <w:rPr>
          <w:rFonts w:ascii="Arial" w:hAnsi="Arial" w:cs="Arial"/>
          <w:b/>
          <w:sz w:val="20"/>
          <w:szCs w:val="22"/>
        </w:rPr>
      </w:pPr>
      <w:bookmarkStart w:id="7" w:name="_Toc508366052"/>
    </w:p>
    <w:p w14:paraId="70BE010D"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443B50C0" w14:textId="77777777" w:rsidR="00C6169C" w:rsidRPr="00FB1D47" w:rsidRDefault="00C6169C" w:rsidP="00C6169C">
      <w:pPr>
        <w:spacing w:after="200" w:line="276" w:lineRule="auto"/>
        <w:rPr>
          <w:rFonts w:ascii="Arial" w:hAnsi="Arial" w:cs="Arial"/>
          <w:b/>
          <w:sz w:val="20"/>
          <w:szCs w:val="22"/>
        </w:rPr>
      </w:pPr>
    </w:p>
    <w:p w14:paraId="3295A77F"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3247937F"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7EF2393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2D8ACBA7"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0B38E20"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43602DE7"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5BCDCD4F"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014A3A1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17A3A83A" w14:textId="1B48466E"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 model standing order that includes brackets like this </w:t>
      </w:r>
      <w:r w:rsidR="00224517" w:rsidRPr="00D13515">
        <w:rPr>
          <w:rFonts w:ascii="Arial" w:hAnsi="Arial" w:cs="Arial"/>
          <w:color w:val="000000"/>
          <w:sz w:val="22"/>
          <w:szCs w:val="22"/>
          <w:lang w:bidi="en-US"/>
        </w:rPr>
        <w:t>‘()</w:t>
      </w:r>
      <w:r w:rsidRPr="00D13515">
        <w:rPr>
          <w:rFonts w:ascii="Arial" w:hAnsi="Arial" w:cs="Arial"/>
          <w:color w:val="000000"/>
          <w:sz w:val="22"/>
          <w:szCs w:val="22"/>
          <w:lang w:bidi="en-US"/>
        </w:rPr>
        <w:t>’ requires information to be inserted by a council. A model standing order that includes brackets like this ‘</w:t>
      </w:r>
      <w:r w:rsidR="00224517" w:rsidRPr="00D13515">
        <w:rPr>
          <w:rFonts w:ascii="Arial" w:hAnsi="Arial" w:cs="Arial"/>
          <w:color w:val="000000"/>
          <w:sz w:val="22"/>
          <w:szCs w:val="22"/>
          <w:lang w:bidi="en-US"/>
        </w:rPr>
        <w:t>[]</w:t>
      </w:r>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7C79760F" w14:textId="77777777" w:rsidR="00C6169C" w:rsidRDefault="00C6169C">
      <w:pPr>
        <w:rPr>
          <w:rFonts w:ascii="Arial" w:hAnsi="Arial" w:cs="Arial"/>
          <w:b/>
          <w:szCs w:val="22"/>
        </w:rPr>
      </w:pPr>
      <w:r>
        <w:rPr>
          <w:rFonts w:ascii="Arial" w:hAnsi="Arial" w:cs="Arial"/>
          <w:b/>
          <w:szCs w:val="22"/>
        </w:rPr>
        <w:br w:type="page"/>
      </w:r>
    </w:p>
    <w:p w14:paraId="5AB3239B" w14:textId="26B1BD5B"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w:t>
      </w:r>
      <w:bookmarkEnd w:id="1"/>
      <w:bookmarkEnd w:id="2"/>
      <w:bookmarkEnd w:id="3"/>
      <w:bookmarkEnd w:id="4"/>
      <w:bookmarkEnd w:id="6"/>
      <w:bookmarkEnd w:id="8"/>
      <w:r w:rsidR="00E74702">
        <w:rPr>
          <w:rFonts w:ascii="Arial" w:hAnsi="Arial" w:cs="Arial"/>
          <w:b/>
          <w:szCs w:val="22"/>
        </w:rPr>
        <w:t>S</w:t>
      </w:r>
    </w:p>
    <w:p w14:paraId="2569E72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AD6521B" w14:textId="1B1309B1"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w:t>
      </w:r>
      <w:r w:rsidR="003E2540">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w:t>
      </w:r>
    </w:p>
    <w:p w14:paraId="3B18CED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41C30F41" w14:textId="35EA2A41"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as withdrawn. </w:t>
      </w:r>
    </w:p>
    <w:p w14:paraId="732CF69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1EFD181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6E91C900"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69D8EA00" w14:textId="54D71423"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w:t>
      </w:r>
    </w:p>
    <w:p w14:paraId="4195FC8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3204E064" w14:textId="4A0F7CB3"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00213C04" w14:textId="32E8B07D"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16081735" w14:textId="138AF585"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F6F171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73D6609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0245A2C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4839A2B" w14:textId="09F51FC1"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permitted by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 councillor may speak once in </w:t>
      </w:r>
      <w:r w:rsidRPr="00D13515">
        <w:rPr>
          <w:rFonts w:ascii="Arial" w:hAnsi="Arial" w:cs="Arial"/>
          <w:color w:val="000000"/>
          <w:sz w:val="22"/>
          <w:szCs w:val="22"/>
          <w:lang w:bidi="en-US"/>
        </w:rPr>
        <w:lastRenderedPageBreak/>
        <w:t>the debate on a motion except:</w:t>
      </w:r>
    </w:p>
    <w:p w14:paraId="07BE3B98"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2800E3C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452F0D8D"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3927C645"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45EE1C0F"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AB740DE"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4340612F" w14:textId="131A56AD"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and his decision shall be final. </w:t>
      </w:r>
    </w:p>
    <w:p w14:paraId="17DD2E6E"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1B4AEA1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24030358"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22A4070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09AEA35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BBDD80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0D14D1E5"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72C4F9C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09AE70D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042B377B"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08FC2195" w14:textId="4E1892D1"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his right of reply. </w:t>
      </w:r>
    </w:p>
    <w:p w14:paraId="4BA117F0" w14:textId="2BD16DA2"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3E2540">
        <w:rPr>
          <w:rFonts w:ascii="Arial" w:hAnsi="Arial" w:cs="Arial"/>
          <w:color w:val="000000"/>
          <w:sz w:val="22"/>
          <w:szCs w:val="22"/>
          <w:lang w:bidi="en-US"/>
        </w:rPr>
        <w:t>three</w:t>
      </w:r>
      <w:r w:rsidRPr="00D13515">
        <w:rPr>
          <w:rFonts w:ascii="Arial" w:hAnsi="Arial" w:cs="Arial"/>
          <w:color w:val="000000"/>
          <w:sz w:val="22"/>
          <w:szCs w:val="22"/>
          <w:lang w:bidi="en-US"/>
        </w:rPr>
        <w:t xml:space="preserve"> minutes without the consent of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p w14:paraId="1C67B426" w14:textId="77777777" w:rsidR="00DF7D31" w:rsidRPr="00D13515" w:rsidRDefault="00DF7D31" w:rsidP="00DF7D31">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E201E9C"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3143515E" w14:textId="77777777" w:rsidR="0032195E" w:rsidRPr="00D13515" w:rsidRDefault="0032195E" w:rsidP="0032195E"/>
    <w:p w14:paraId="7E953F03" w14:textId="540FD513"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request such person(s) to moderate or improve their conduct.</w:t>
      </w:r>
    </w:p>
    <w:p w14:paraId="3E9F5B50" w14:textId="4B24AAF5"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to moderate or improve their conduct, any councillor or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027EE468" w14:textId="3D5E8B36"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take further reasonable steps to restore order or to progress the meeting. This may include temporarily suspending or closing the meeting.</w:t>
      </w:r>
    </w:p>
    <w:p w14:paraId="590D232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80B546F"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15B3041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AF9635"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E22322A"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0EB56F6"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3F74162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CDB46DA" w14:textId="77777777" w:rsidTr="00EE2E3E">
        <w:tc>
          <w:tcPr>
            <w:tcW w:w="425" w:type="dxa"/>
            <w:shd w:val="clear" w:color="auto" w:fill="auto"/>
          </w:tcPr>
          <w:p w14:paraId="63838B0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8793461" w14:textId="1C61A79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w:t>
            </w:r>
            <w:r w:rsidR="00224517" w:rsidRPr="00D13515">
              <w:rPr>
                <w:rFonts w:ascii="Arial" w:hAnsi="Arial" w:cs="Arial"/>
                <w:b/>
                <w:bCs/>
                <w:color w:val="000000"/>
                <w:sz w:val="22"/>
                <w:szCs w:val="22"/>
                <w:lang w:bidi="en-US"/>
              </w:rPr>
              <w:t>alcohol unless</w:t>
            </w:r>
            <w:r w:rsidRPr="00D13515">
              <w:rPr>
                <w:rFonts w:ascii="Arial" w:hAnsi="Arial" w:cs="Arial"/>
                <w:b/>
                <w:bCs/>
                <w:color w:val="000000"/>
                <w:sz w:val="22"/>
                <w:szCs w:val="22"/>
                <w:lang w:bidi="en-US"/>
              </w:rPr>
              <w:t xml:space="preserve"> no other premises are available free of charge or at a reasonable cost. </w:t>
            </w:r>
          </w:p>
        </w:tc>
      </w:tr>
      <w:tr w:rsidR="00883BA0" w:rsidRPr="00D13515" w14:paraId="5FD645CF" w14:textId="77777777" w:rsidTr="00EE2E3E">
        <w:tc>
          <w:tcPr>
            <w:tcW w:w="425" w:type="dxa"/>
            <w:shd w:val="clear" w:color="auto" w:fill="auto"/>
          </w:tcPr>
          <w:p w14:paraId="3339FC5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291E1F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1972E4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18136A30" w14:textId="77777777" w:rsidTr="00EE2E3E">
        <w:tc>
          <w:tcPr>
            <w:tcW w:w="425" w:type="dxa"/>
            <w:shd w:val="clear" w:color="auto" w:fill="auto"/>
          </w:tcPr>
          <w:p w14:paraId="3A40FA01"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9C3D01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3E2C6DC4" w14:textId="77777777" w:rsidTr="00EE2E3E">
        <w:tc>
          <w:tcPr>
            <w:tcW w:w="425" w:type="dxa"/>
            <w:shd w:val="clear" w:color="auto" w:fill="auto"/>
          </w:tcPr>
          <w:p w14:paraId="3BDD66C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7BC30F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9AE48D2"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178B4C9" w14:textId="77777777" w:rsidTr="00EE2E3E">
        <w:tc>
          <w:tcPr>
            <w:tcW w:w="425" w:type="dxa"/>
            <w:shd w:val="clear" w:color="auto" w:fill="auto"/>
          </w:tcPr>
          <w:p w14:paraId="497BCB0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D278DD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4C2AEC0F" w14:textId="77777777" w:rsidTr="00EE2E3E">
        <w:tc>
          <w:tcPr>
            <w:tcW w:w="425" w:type="dxa"/>
            <w:shd w:val="clear" w:color="auto" w:fill="auto"/>
          </w:tcPr>
          <w:p w14:paraId="6EBC7A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FBE21FE" w14:textId="3CEAB55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93075A">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tc>
      </w:tr>
      <w:tr w:rsidR="00883BA0" w:rsidRPr="00D13515" w14:paraId="0A26148E" w14:textId="77777777" w:rsidTr="00EE2E3E">
        <w:trPr>
          <w:trHeight w:val="683"/>
        </w:trPr>
        <w:tc>
          <w:tcPr>
            <w:tcW w:w="425" w:type="dxa"/>
            <w:shd w:val="clear" w:color="auto" w:fill="auto"/>
          </w:tcPr>
          <w:p w14:paraId="25AECCA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EB86D" w14:textId="12C3F3C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93075A">
              <w:rPr>
                <w:rFonts w:ascii="Arial" w:hAnsi="Arial" w:cs="Arial"/>
                <w:color w:val="000000"/>
                <w:sz w:val="22"/>
                <w:szCs w:val="22"/>
                <w:lang w:bidi="en-US"/>
              </w:rPr>
              <w:t>2</w:t>
            </w:r>
            <w:r w:rsidRPr="00D13515">
              <w:rPr>
                <w:rFonts w:ascii="Arial" w:hAnsi="Arial" w:cs="Arial"/>
                <w:color w:val="000000"/>
                <w:sz w:val="22"/>
                <w:szCs w:val="22"/>
                <w:lang w:bidi="en-US"/>
              </w:rPr>
              <w:t xml:space="preserve"> minutes</w:t>
            </w:r>
            <w:r w:rsidR="0093075A">
              <w:rPr>
                <w:rFonts w:ascii="Arial" w:hAnsi="Arial" w:cs="Arial"/>
                <w:color w:val="000000"/>
                <w:sz w:val="22"/>
                <w:szCs w:val="22"/>
                <w:lang w:bidi="en-US"/>
              </w:rPr>
              <w:t xml:space="preserve"> per question. Maximum of 2 questions.</w:t>
            </w:r>
          </w:p>
        </w:tc>
      </w:tr>
      <w:tr w:rsidR="00883BA0" w:rsidRPr="00D13515" w14:paraId="6135B445" w14:textId="77777777" w:rsidTr="00EE2E3E">
        <w:tc>
          <w:tcPr>
            <w:tcW w:w="425" w:type="dxa"/>
            <w:shd w:val="clear" w:color="auto" w:fill="auto"/>
          </w:tcPr>
          <w:p w14:paraId="71EF2EB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FE076AC" w14:textId="5967C75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response at the meeting nor start a debate on the question.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direct that a written or oral response be given.</w:t>
            </w:r>
          </w:p>
        </w:tc>
      </w:tr>
      <w:tr w:rsidR="00883BA0" w:rsidRPr="00D13515" w14:paraId="3E3A871B" w14:textId="77777777" w:rsidTr="00EE2E3E">
        <w:tc>
          <w:tcPr>
            <w:tcW w:w="425" w:type="dxa"/>
            <w:shd w:val="clear" w:color="auto" w:fill="auto"/>
          </w:tcPr>
          <w:p w14:paraId="6451AAC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C11B431" w14:textId="409E50D9"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w:t>
            </w:r>
            <w:r w:rsidR="0093075A">
              <w:rPr>
                <w:rFonts w:ascii="Arial" w:hAnsi="Arial" w:cs="Arial"/>
                <w:color w:val="000000"/>
                <w:sz w:val="22"/>
                <w:szCs w:val="22"/>
                <w:lang w:bidi="en-US"/>
              </w:rPr>
              <w:t xml:space="preserve">raise his hand </w:t>
            </w:r>
            <w:r w:rsidRPr="00D13515">
              <w:rPr>
                <w:rFonts w:ascii="Arial" w:hAnsi="Arial" w:cs="Arial"/>
                <w:color w:val="000000"/>
                <w:sz w:val="22"/>
                <w:szCs w:val="22"/>
                <w:lang w:bidi="en-US"/>
              </w:rPr>
              <w:t xml:space="preserve">when requesting to speak and when speaking (except when a person has a disability or is likely to suffer discomfort)] OR [A person shall raise his hand when requesting to speak and stand when speaking (except when a person has a disability or is likely to suffer discomfort)].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at any time permit a person to be seated when speaking.</w:t>
            </w:r>
          </w:p>
        </w:tc>
      </w:tr>
      <w:tr w:rsidR="00883BA0" w:rsidRPr="00D13515" w14:paraId="58918077" w14:textId="77777777" w:rsidTr="00EE2E3E">
        <w:tc>
          <w:tcPr>
            <w:tcW w:w="425" w:type="dxa"/>
            <w:shd w:val="clear" w:color="auto" w:fill="auto"/>
          </w:tcPr>
          <w:p w14:paraId="665DDF5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A4DDFDA" w14:textId="68AC99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his comments to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tc>
      </w:tr>
      <w:tr w:rsidR="00883BA0" w:rsidRPr="00D13515" w14:paraId="019B474D" w14:textId="77777777" w:rsidTr="00EE2E3E">
        <w:tc>
          <w:tcPr>
            <w:tcW w:w="425" w:type="dxa"/>
            <w:shd w:val="clear" w:color="auto" w:fill="auto"/>
          </w:tcPr>
          <w:p w14:paraId="60FA400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B7639FB" w14:textId="4751D09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Only one person is permitted to speak at a time. If more than one person wants to speak,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direct the order of speaking.</w:t>
            </w:r>
          </w:p>
        </w:tc>
      </w:tr>
      <w:tr w:rsidR="00883BA0" w:rsidRPr="00D13515" w14:paraId="64300079" w14:textId="77777777" w:rsidTr="00EE2E3E">
        <w:tc>
          <w:tcPr>
            <w:tcW w:w="425" w:type="dxa"/>
            <w:shd w:val="clear" w:color="auto" w:fill="auto"/>
          </w:tcPr>
          <w:p w14:paraId="3D0B04DA"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AC5FBA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85446E1"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27629AF5" w14:textId="77777777" w:rsidTr="00EE2E3E">
        <w:tc>
          <w:tcPr>
            <w:tcW w:w="425" w:type="dxa"/>
            <w:shd w:val="clear" w:color="auto" w:fill="auto"/>
          </w:tcPr>
          <w:p w14:paraId="208F20E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DED72C4"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9589BED" w14:textId="690CC854"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00224517" w:rsidRPr="00D13515">
              <w:rPr>
                <w:rFonts w:ascii="Arial" w:hAnsi="Arial" w:cs="Arial"/>
                <w:b/>
                <w:color w:val="000000"/>
                <w:sz w:val="22"/>
                <w:szCs w:val="22"/>
                <w:lang w:bidi="en-US"/>
              </w:rPr>
              <w:t xml:space="preserve">. </w:t>
            </w:r>
          </w:p>
        </w:tc>
      </w:tr>
      <w:tr w:rsidR="00883BA0" w:rsidRPr="00D13515" w14:paraId="5AAE2613" w14:textId="77777777" w:rsidTr="00EE2E3E">
        <w:tc>
          <w:tcPr>
            <w:tcW w:w="425" w:type="dxa"/>
            <w:shd w:val="clear" w:color="auto" w:fill="auto"/>
          </w:tcPr>
          <w:p w14:paraId="0CDF63E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1083F8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47AEB9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11B44F8D" w14:textId="77777777" w:rsidTr="00EE2E3E">
        <w:tc>
          <w:tcPr>
            <w:tcW w:w="425" w:type="dxa"/>
            <w:shd w:val="clear" w:color="auto" w:fill="auto"/>
          </w:tcPr>
          <w:p w14:paraId="65F795A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6634C69D" w14:textId="334D9D26"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may in his absence be done by, to or before the Vice-</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2CA097CD" w14:textId="77777777" w:rsidTr="00EE2E3E">
        <w:tc>
          <w:tcPr>
            <w:tcW w:w="425" w:type="dxa"/>
            <w:shd w:val="clear" w:color="auto" w:fill="auto"/>
          </w:tcPr>
          <w:p w14:paraId="4D5C97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43B93C3" w14:textId="38857FD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3E2540">
              <w:rPr>
                <w:rFonts w:ascii="Arial" w:hAnsi="Arial" w:cs="Arial"/>
                <w:b/>
                <w:bCs/>
                <w:color w:val="000000"/>
                <w:sz w:val="22"/>
                <w:szCs w:val="22"/>
                <w:lang w:bidi="en-US"/>
              </w:rPr>
              <w:t>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xml:space="preserve">, if present, shall preside at a meeting. If 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is absent from a meeting, the Vice-</w:t>
            </w:r>
            <w:r w:rsidR="003E2540">
              <w:rPr>
                <w:rFonts w:ascii="Arial" w:hAnsi="Arial" w:cs="Arial"/>
                <w:b/>
                <w:bCs/>
                <w:color w:val="000000"/>
                <w:sz w:val="22"/>
                <w:szCs w:val="22"/>
                <w:lang w:bidi="en-US"/>
              </w:rPr>
              <w:t>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and the Vice-</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D13515" w14:paraId="20C24ADA" w14:textId="77777777" w:rsidTr="00EE2E3E">
        <w:tc>
          <w:tcPr>
            <w:tcW w:w="425" w:type="dxa"/>
            <w:shd w:val="clear" w:color="auto" w:fill="auto"/>
          </w:tcPr>
          <w:p w14:paraId="27EC65F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3310B46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2E5E76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68EB2A4A"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3E36FE0C" w14:textId="77777777" w:rsidTr="00EE2E3E">
        <w:tc>
          <w:tcPr>
            <w:tcW w:w="425" w:type="dxa"/>
            <w:shd w:val="clear" w:color="auto" w:fill="auto"/>
          </w:tcPr>
          <w:p w14:paraId="58BE4B3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5925E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210A28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63370B8C" w14:textId="57C1A69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3E2540">
              <w:rPr>
                <w:rFonts w:ascii="Arial" w:hAnsi="Arial" w:cs="Arial"/>
                <w:b/>
                <w:color w:val="000000"/>
                <w:sz w:val="22"/>
                <w:szCs w:val="22"/>
                <w:lang w:bidi="en-US"/>
              </w:rPr>
              <w:t>chair</w:t>
            </w:r>
            <w:r w:rsidRPr="00D13515">
              <w:rPr>
                <w:rFonts w:ascii="Arial" w:hAnsi="Arial" w:cs="Arial"/>
                <w:b/>
                <w:color w:val="000000"/>
                <w:sz w:val="22"/>
                <w:szCs w:val="22"/>
                <w:lang w:bidi="en-US"/>
              </w:rPr>
              <w:t xml:space="preserve">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51C2EE26" w14:textId="75E80D81"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w:t>
            </w:r>
            <w:r w:rsidR="003E2540">
              <w:rPr>
                <w:rFonts w:ascii="Arial" w:hAnsi="Arial" w:cs="Arial"/>
                <w:i/>
                <w:iCs/>
                <w:color w:val="000000"/>
                <w:sz w:val="22"/>
                <w:szCs w:val="22"/>
                <w:lang w:bidi="en-US"/>
              </w:rPr>
              <w:t>Chair</w:t>
            </w:r>
            <w:r w:rsidR="00883BA0" w:rsidRPr="00D13515">
              <w:rPr>
                <w:rFonts w:ascii="Arial" w:hAnsi="Arial" w:cs="Arial"/>
                <w:i/>
                <w:iCs/>
                <w:color w:val="000000"/>
                <w:sz w:val="22"/>
                <w:szCs w:val="22"/>
                <w:lang w:bidi="en-US"/>
              </w:rPr>
              <w:t xml:space="preserve">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7F392216" w14:textId="77777777" w:rsidTr="00EE2E3E">
        <w:tc>
          <w:tcPr>
            <w:tcW w:w="425" w:type="dxa"/>
            <w:shd w:val="clear" w:color="auto" w:fill="auto"/>
          </w:tcPr>
          <w:p w14:paraId="5EBCEED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122CDAD"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22871A58" w14:textId="77777777" w:rsidTr="00EE2E3E">
        <w:tc>
          <w:tcPr>
            <w:tcW w:w="425" w:type="dxa"/>
            <w:shd w:val="clear" w:color="auto" w:fill="auto"/>
          </w:tcPr>
          <w:p w14:paraId="4DDDA7B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B771B53"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336019D1"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08CB38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77443F19"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10359ACB"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7380293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6B95FFF"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60A484CA"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764763B8" w14:textId="77777777" w:rsidTr="00EE2E3E">
        <w:tc>
          <w:tcPr>
            <w:tcW w:w="425" w:type="dxa"/>
            <w:shd w:val="clear" w:color="auto" w:fill="auto"/>
          </w:tcPr>
          <w:p w14:paraId="340A571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BBC053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721E6F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AA6DB49"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6E3770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FF2878F"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2BE1949C" w14:textId="77777777" w:rsidTr="00EE2E3E">
        <w:tc>
          <w:tcPr>
            <w:tcW w:w="425" w:type="dxa"/>
            <w:shd w:val="clear" w:color="auto" w:fill="auto"/>
          </w:tcPr>
          <w:p w14:paraId="2BC983D4"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CD32AC3"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7C1C775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B1C4D2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7C8C2AF" w14:textId="5C0CA618"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r w:rsidR="00224517"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quorum of a committee or sub-committee meeting. </w:t>
            </w:r>
          </w:p>
        </w:tc>
      </w:tr>
    </w:tbl>
    <w:p w14:paraId="080EE0C5"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4F9A066D" w14:textId="77777777" w:rsidTr="00EE2E3E">
        <w:tc>
          <w:tcPr>
            <w:tcW w:w="425" w:type="dxa"/>
            <w:shd w:val="clear" w:color="auto" w:fill="auto"/>
          </w:tcPr>
          <w:p w14:paraId="3DD18C9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2B0BE22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1EF2BA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F6ACF28"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7522FB81" w14:textId="77777777" w:rsidTr="00EE2E3E">
        <w:tc>
          <w:tcPr>
            <w:tcW w:w="425" w:type="dxa"/>
            <w:shd w:val="clear" w:color="auto" w:fill="auto"/>
          </w:tcPr>
          <w:p w14:paraId="62F56CB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C58C8F9" w14:textId="142130B3"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93075A">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r w:rsidR="0093075A">
              <w:rPr>
                <w:rFonts w:ascii="Arial" w:hAnsi="Arial" w:cs="Arial"/>
                <w:color w:val="000000"/>
                <w:sz w:val="22"/>
                <w:szCs w:val="22"/>
                <w:lang w:bidi="en-US"/>
              </w:rPr>
              <w:t xml:space="preserve"> unless directed by Council.</w:t>
            </w:r>
          </w:p>
        </w:tc>
      </w:tr>
    </w:tbl>
    <w:p w14:paraId="5A17783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16C265B" w14:textId="5BDA67E5"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r w:rsidR="0093075A">
        <w:rPr>
          <w:rFonts w:ascii="Arial" w:hAnsi="Arial" w:cs="Arial"/>
          <w:b/>
          <w:szCs w:val="22"/>
        </w:rPr>
        <w:t xml:space="preserve"> &amp; GROUPS</w:t>
      </w:r>
    </w:p>
    <w:p w14:paraId="3D08505E" w14:textId="77777777" w:rsidR="00883BA0" w:rsidRPr="00D13515" w:rsidRDefault="00883BA0" w:rsidP="0032195E">
      <w:pPr>
        <w:spacing w:after="200" w:line="276" w:lineRule="auto"/>
        <w:rPr>
          <w:rFonts w:ascii="Arial" w:hAnsi="Arial" w:cs="Arial"/>
          <w:sz w:val="22"/>
          <w:szCs w:val="22"/>
        </w:rPr>
      </w:pPr>
    </w:p>
    <w:p w14:paraId="030001CA" w14:textId="02FEB52E"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w:t>
      </w:r>
      <w:r w:rsidR="0093075A">
        <w:rPr>
          <w:rFonts w:ascii="Arial" w:hAnsi="Arial" w:cs="Arial"/>
          <w:b/>
          <w:iCs/>
          <w:color w:val="000000"/>
          <w:sz w:val="22"/>
          <w:szCs w:val="22"/>
          <w:lang w:bidi="en-US"/>
        </w:rPr>
        <w:t xml:space="preserve"> or group</w:t>
      </w:r>
      <w:r w:rsidR="00883BA0" w:rsidRPr="00D13515">
        <w:rPr>
          <w:rFonts w:ascii="Arial" w:hAnsi="Arial" w:cs="Arial"/>
          <w:b/>
          <w:iCs/>
          <w:color w:val="000000"/>
          <w:sz w:val="22"/>
          <w:szCs w:val="22"/>
          <w:lang w:bidi="en-US"/>
        </w:rPr>
        <w:t xml:space="preserve"> may appoint a sub-committee whose terms of reference and members shall be determined by the committee.</w:t>
      </w:r>
    </w:p>
    <w:p w14:paraId="32515B7B" w14:textId="4203A8A1"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w:t>
      </w:r>
      <w:r w:rsidR="0093075A">
        <w:rPr>
          <w:rFonts w:ascii="Arial" w:hAnsi="Arial" w:cs="Arial"/>
          <w:b/>
          <w:iCs/>
          <w:color w:val="000000"/>
          <w:sz w:val="22"/>
          <w:szCs w:val="22"/>
          <w:lang w:bidi="en-US"/>
        </w:rPr>
        <w:t xml:space="preserve"> or group</w:t>
      </w:r>
      <w:r w:rsidRPr="00D13515">
        <w:rPr>
          <w:rFonts w:ascii="Arial" w:hAnsi="Arial" w:cs="Arial"/>
          <w:b/>
          <w:iCs/>
          <w:color w:val="000000"/>
          <w:sz w:val="22"/>
          <w:szCs w:val="22"/>
          <w:lang w:bidi="en-US"/>
        </w:rPr>
        <w:t xml:space="preserv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762F40E5" w14:textId="4D2B910B"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 xml:space="preserve">ouncil determines otherwise, all the members of an advisory committee </w:t>
      </w:r>
      <w:r w:rsidR="0093075A">
        <w:rPr>
          <w:rFonts w:ascii="Arial" w:hAnsi="Arial" w:cs="Arial"/>
          <w:b/>
          <w:iCs/>
          <w:color w:val="000000"/>
          <w:sz w:val="22"/>
          <w:szCs w:val="22"/>
          <w:lang w:bidi="en-US"/>
        </w:rPr>
        <w:t xml:space="preserve">or group </w:t>
      </w:r>
      <w:r w:rsidR="00883BA0" w:rsidRPr="00D13515">
        <w:rPr>
          <w:rFonts w:ascii="Arial" w:hAnsi="Arial" w:cs="Arial"/>
          <w:b/>
          <w:iCs/>
          <w:color w:val="000000"/>
          <w:sz w:val="22"/>
          <w:szCs w:val="22"/>
          <w:lang w:bidi="en-US"/>
        </w:rPr>
        <w:t xml:space="preserve">and a sub-committee of the advisory committee </w:t>
      </w:r>
      <w:r w:rsidR="0093075A">
        <w:rPr>
          <w:rFonts w:ascii="Arial" w:hAnsi="Arial" w:cs="Arial"/>
          <w:b/>
          <w:iCs/>
          <w:color w:val="000000"/>
          <w:sz w:val="22"/>
          <w:szCs w:val="22"/>
          <w:lang w:bidi="en-US"/>
        </w:rPr>
        <w:t xml:space="preserve">or group </w:t>
      </w:r>
      <w:r w:rsidR="00883BA0" w:rsidRPr="00D13515">
        <w:rPr>
          <w:rFonts w:ascii="Arial" w:hAnsi="Arial" w:cs="Arial"/>
          <w:b/>
          <w:iCs/>
          <w:color w:val="000000"/>
          <w:sz w:val="22"/>
          <w:szCs w:val="22"/>
          <w:lang w:bidi="en-US"/>
        </w:rPr>
        <w:t>may be non-councillors.</w:t>
      </w:r>
    </w:p>
    <w:p w14:paraId="0DD97F6A"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6BF9C079"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1C1BCC8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7182AD43" w14:textId="4495C139"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w:t>
      </w:r>
      <w:r w:rsidR="00B171F7">
        <w:rPr>
          <w:rFonts w:ascii="Arial" w:hAnsi="Arial" w:cs="Arial"/>
          <w:color w:val="000000"/>
          <w:sz w:val="22"/>
          <w:szCs w:val="22"/>
          <w:lang w:bidi="en-US"/>
        </w:rPr>
        <w:t xml:space="preserve"> 3</w:t>
      </w:r>
      <w:r w:rsidRPr="00D13515">
        <w:rPr>
          <w:rFonts w:ascii="Arial" w:hAnsi="Arial" w:cs="Arial"/>
          <w:color w:val="000000"/>
          <w:sz w:val="22"/>
          <w:szCs w:val="22"/>
          <w:lang w:bidi="en-US"/>
        </w:rPr>
        <w:t xml:space="preserve"> days before the meeting that they are unable to attend;</w:t>
      </w:r>
    </w:p>
    <w:p w14:paraId="3D3DC918" w14:textId="568E5E15"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standing committee;</w:t>
      </w:r>
    </w:p>
    <w:p w14:paraId="06586AF9" w14:textId="040D11BA"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at the first meeting of the committee; </w:t>
      </w:r>
    </w:p>
    <w:p w14:paraId="090C905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420A818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2817A75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2E7B1D7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sub-committee that they are permitted to attend; and</w:t>
      </w:r>
    </w:p>
    <w:p w14:paraId="4425C01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747CB4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84DA20F"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754ECF5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B746DA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6C9EA89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DB72A8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16E796B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4D8DFF96" w14:textId="2B5E1F06"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and Vice-</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5B93092A" w14:textId="23DFCDC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2D36AC6" w14:textId="0280B57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Vice-</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73B3F196" w14:textId="24A2C7BD"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been elected. The current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shall not have an original vote in respect of the election of the new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59480884" w14:textId="06B61AF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been elected. He may exercise an original vote in respect of the election of the new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B7BA810" w14:textId="4EF8EE7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Council and Vice-</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11EB4E2C" w14:textId="3472ECBF"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an election year, delivery by the </w:t>
      </w:r>
      <w:r w:rsidR="003E2540">
        <w:rPr>
          <w:rFonts w:ascii="Arial" w:hAnsi="Arial" w:cs="Arial"/>
          <w:b/>
          <w:color w:val="000000"/>
          <w:sz w:val="22"/>
          <w:szCs w:val="22"/>
          <w:lang w:bidi="en-US"/>
        </w:rPr>
        <w:t>Chair</w:t>
      </w:r>
      <w:r w:rsidRPr="00D13515">
        <w:rPr>
          <w:rFonts w:ascii="Arial" w:hAnsi="Arial" w:cs="Arial"/>
          <w:b/>
          <w:color w:val="000000"/>
          <w:sz w:val="22"/>
          <w:szCs w:val="22"/>
          <w:lang w:bidi="en-US"/>
        </w:rPr>
        <w:t xml:space="preserve"> of the Council and </w:t>
      </w:r>
      <w:r w:rsidRPr="00D13515">
        <w:rPr>
          <w:rFonts w:ascii="Arial" w:hAnsi="Arial" w:cs="Arial"/>
          <w:b/>
          <w:color w:val="000000"/>
          <w:sz w:val="22"/>
          <w:szCs w:val="22"/>
          <w:lang w:bidi="en-US"/>
        </w:rPr>
        <w:lastRenderedPageBreak/>
        <w:t>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w:t>
      </w:r>
      <w:r w:rsidR="003E2540">
        <w:rPr>
          <w:rFonts w:ascii="Arial" w:hAnsi="Arial" w:cs="Arial"/>
          <w:b/>
          <w:color w:val="000000"/>
          <w:sz w:val="22"/>
          <w:szCs w:val="22"/>
          <w:lang w:bidi="en-US"/>
        </w:rPr>
        <w:t>Chair</w:t>
      </w:r>
      <w:r w:rsidRPr="00D13515">
        <w:rPr>
          <w:rFonts w:ascii="Arial" w:hAnsi="Arial" w:cs="Arial"/>
          <w:b/>
          <w:color w:val="000000"/>
          <w:sz w:val="22"/>
          <w:szCs w:val="22"/>
          <w:lang w:bidi="en-US"/>
        </w:rPr>
        <w:t xml:space="preserve">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0B22B81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DFD167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01545B8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1C47302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720EAB7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37D5107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03E6979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4052C30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421042A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04D9BE1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305F0FE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49F2526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704F534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E3B27FC"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2E79A9D1"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0C748468"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6D083636"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6F14AACD"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06E97DFA"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46928AE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7EE7AAC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188EFBCB"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405E657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066CA4B" w14:textId="394C3DFF"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26B46BD" w14:textId="58C2FC92"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If the </w:t>
      </w:r>
      <w:r w:rsidR="003E2540">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68856992" w14:textId="4915C5B1"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a committee [or a sub-committee] may convene an extraordinary meeting of the committee [or the sub-committee] at any time. </w:t>
      </w:r>
    </w:p>
    <w:p w14:paraId="612FF4FF" w14:textId="5D17AE95"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a committee [or a sub-committee] does not call an e</w:t>
      </w:r>
      <w:r w:rsidR="00BD1CB6">
        <w:rPr>
          <w:rFonts w:ascii="Arial" w:hAnsi="Arial" w:cs="Arial"/>
          <w:color w:val="000000"/>
          <w:sz w:val="22"/>
          <w:szCs w:val="22"/>
          <w:lang w:bidi="en-US"/>
        </w:rPr>
        <w:t xml:space="preserve">xtraordinary meeting within </w:t>
      </w:r>
      <w:r w:rsidR="00BB1AA1">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BB1AA1">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any </w:t>
      </w:r>
      <w:r w:rsidR="00BB1AA1">
        <w:rPr>
          <w:rFonts w:ascii="Arial" w:hAnsi="Arial" w:cs="Arial"/>
          <w:color w:val="000000"/>
          <w:sz w:val="22"/>
          <w:szCs w:val="22"/>
          <w:lang w:bidi="en-US"/>
        </w:rPr>
        <w:t>3</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07D6B4EE"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52E7BD37"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1F52CE0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B5F333" w14:textId="5DB4CD83"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BB1AA1">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4D3FC883"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22FC3364"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14:paraId="404C491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99CAEF4" w14:textId="66329D7C"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w:t>
      </w:r>
      <w:r w:rsidRPr="00D13515">
        <w:rPr>
          <w:rFonts w:ascii="Arial" w:hAnsi="Arial" w:cs="Arial"/>
          <w:color w:val="000000"/>
          <w:sz w:val="22"/>
          <w:szCs w:val="22"/>
          <w:lang w:bidi="en-US"/>
        </w:rPr>
        <w:lastRenderedPageBreak/>
        <w:t>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 xml:space="preserve">able by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p w14:paraId="1AF097F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1B01AF1A"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2AA734E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BA5BEE3"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5098E80D" w14:textId="250C10EA"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BB1AA1">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150B0F9F"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6462F285" w14:textId="50357BE3"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6623B0">
        <w:rPr>
          <w:rFonts w:ascii="Arial" w:hAnsi="Arial" w:cs="Arial"/>
          <w:color w:val="000000"/>
          <w:sz w:val="22"/>
          <w:szCs w:val="22"/>
          <w:lang w:bidi="en-US"/>
        </w:rPr>
        <w:t>4</w:t>
      </w:r>
      <w:r w:rsidRPr="00D13515">
        <w:rPr>
          <w:rFonts w:ascii="Arial" w:hAnsi="Arial" w:cs="Arial"/>
          <w:color w:val="000000"/>
          <w:sz w:val="22"/>
          <w:szCs w:val="22"/>
          <w:lang w:bidi="en-US"/>
        </w:rPr>
        <w:t xml:space="preserve"> clear days before the meeting. </w:t>
      </w:r>
    </w:p>
    <w:p w14:paraId="42FEB527" w14:textId="6398F754"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40787508"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682E81E8"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5B3A7E7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6E13801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D26B84A"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5178F47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847E76E"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69862B2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5B320F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move to a vote; </w:t>
      </w:r>
    </w:p>
    <w:p w14:paraId="2A8A3C6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43D1D0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078E8F6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0320F6D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22A9FFA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6EC08A7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6B8C28C7" w14:textId="77BAC950"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w:t>
      </w:r>
      <w:r w:rsidR="006623B0">
        <w:rPr>
          <w:rFonts w:ascii="Arial" w:hAnsi="Arial" w:cs="Arial"/>
          <w:color w:val="000000"/>
          <w:sz w:val="22"/>
          <w:szCs w:val="22"/>
          <w:lang w:bidi="en-US"/>
        </w:rPr>
        <w:t xml:space="preserve"> / group</w:t>
      </w:r>
      <w:r w:rsidRPr="00D13515">
        <w:rPr>
          <w:rFonts w:ascii="Arial" w:hAnsi="Arial" w:cs="Arial"/>
          <w:color w:val="000000"/>
          <w:sz w:val="22"/>
          <w:szCs w:val="22"/>
          <w:lang w:bidi="en-US"/>
        </w:rPr>
        <w:t xml:space="preserve"> or sub-committee and their members;</w:t>
      </w:r>
    </w:p>
    <w:p w14:paraId="7B0553C0"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166AD78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1BDB036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3C1D4F9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4B834C4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0711A29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4A969B0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0EC602CF"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5D667991"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F529C9F"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5F4F5DA5"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02C873A3"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5F08EEE2"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74C1368F"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3356F05B"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94F95D2"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D336D0E"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68EBB522"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3590CDB7" w14:textId="77777777" w:rsidR="007B6AA4" w:rsidRPr="00EE2E3E" w:rsidRDefault="007B6AA4" w:rsidP="0032195E">
      <w:pPr>
        <w:spacing w:after="200" w:line="276" w:lineRule="auto"/>
        <w:rPr>
          <w:rFonts w:ascii="Arial" w:hAnsi="Arial" w:cs="Arial"/>
          <w:sz w:val="22"/>
        </w:rPr>
      </w:pPr>
    </w:p>
    <w:p w14:paraId="0F30C2B2"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CA9D8A4"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AE8EB5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54992153"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118E8819" w14:textId="77777777" w:rsidTr="00B438FF">
        <w:tc>
          <w:tcPr>
            <w:tcW w:w="490" w:type="dxa"/>
          </w:tcPr>
          <w:p w14:paraId="11A05A53" w14:textId="77777777" w:rsidR="007B6AA4" w:rsidRPr="00D13515" w:rsidRDefault="007B6AA4" w:rsidP="0032195E">
            <w:pPr>
              <w:spacing w:after="200" w:line="276" w:lineRule="auto"/>
              <w:contextualSpacing/>
              <w:rPr>
                <w:rFonts w:ascii="Arial" w:hAnsi="Arial" w:cs="Arial"/>
              </w:rPr>
            </w:pPr>
          </w:p>
        </w:tc>
        <w:tc>
          <w:tcPr>
            <w:tcW w:w="8414" w:type="dxa"/>
          </w:tcPr>
          <w:p w14:paraId="4FB5EE9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1893A404" w14:textId="77777777" w:rsidTr="00B438FF">
        <w:tc>
          <w:tcPr>
            <w:tcW w:w="490" w:type="dxa"/>
          </w:tcPr>
          <w:p w14:paraId="2407E2E0" w14:textId="77777777" w:rsidR="007B6AA4" w:rsidRPr="00D13515" w:rsidRDefault="007B6AA4" w:rsidP="0032195E">
            <w:pPr>
              <w:spacing w:after="200" w:line="276" w:lineRule="auto"/>
              <w:contextualSpacing/>
              <w:rPr>
                <w:rFonts w:ascii="Arial" w:hAnsi="Arial" w:cs="Arial"/>
              </w:rPr>
            </w:pPr>
          </w:p>
        </w:tc>
        <w:tc>
          <w:tcPr>
            <w:tcW w:w="8414" w:type="dxa"/>
          </w:tcPr>
          <w:p w14:paraId="5D97834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DAB5228" w14:textId="77777777" w:rsidTr="00B438FF">
        <w:tc>
          <w:tcPr>
            <w:tcW w:w="490" w:type="dxa"/>
          </w:tcPr>
          <w:p w14:paraId="7307FEE6" w14:textId="77777777" w:rsidR="007B6AA4" w:rsidRPr="00D13515" w:rsidRDefault="007B6AA4" w:rsidP="0032195E">
            <w:pPr>
              <w:spacing w:after="200" w:line="276" w:lineRule="auto"/>
              <w:contextualSpacing/>
              <w:rPr>
                <w:rFonts w:ascii="Arial" w:hAnsi="Arial" w:cs="Arial"/>
              </w:rPr>
            </w:pPr>
          </w:p>
        </w:tc>
        <w:tc>
          <w:tcPr>
            <w:tcW w:w="8414" w:type="dxa"/>
          </w:tcPr>
          <w:p w14:paraId="14CAA868" w14:textId="2441F5AC"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and stand as an accurate record of the meeting to which the minutes relate. </w:t>
            </w:r>
          </w:p>
        </w:tc>
      </w:tr>
      <w:tr w:rsidR="007B6AA4" w:rsidRPr="00D13515" w14:paraId="2FB02BE1" w14:textId="77777777" w:rsidTr="00B438FF">
        <w:tc>
          <w:tcPr>
            <w:tcW w:w="490" w:type="dxa"/>
          </w:tcPr>
          <w:p w14:paraId="707BA118" w14:textId="77777777" w:rsidR="007B6AA4" w:rsidRPr="00D13515" w:rsidRDefault="007B6AA4" w:rsidP="0032195E">
            <w:pPr>
              <w:spacing w:after="200" w:line="276" w:lineRule="auto"/>
              <w:contextualSpacing/>
              <w:rPr>
                <w:rFonts w:ascii="Arial" w:hAnsi="Arial" w:cs="Arial"/>
              </w:rPr>
            </w:pPr>
          </w:p>
        </w:tc>
        <w:tc>
          <w:tcPr>
            <w:tcW w:w="8414" w:type="dxa"/>
          </w:tcPr>
          <w:p w14:paraId="51E00A62" w14:textId="26415935"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does not consider the minutes to be an accurate record of the meeting to which they relate, he shall sign the minutes and include a paragraph in the following terms or to the same effect:</w:t>
            </w:r>
          </w:p>
          <w:p w14:paraId="1AFB2466" w14:textId="3F712A14"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w:t>
            </w:r>
            <w:r w:rsidRPr="00D13515">
              <w:rPr>
                <w:rFonts w:ascii="Arial" w:hAnsi="Arial" w:cs="Arial"/>
                <w:color w:val="000000"/>
                <w:spacing w:val="-2"/>
                <w:sz w:val="22"/>
                <w:szCs w:val="22"/>
                <w:lang w:bidi="en-US"/>
              </w:rPr>
              <w:t xml:space="preserve">of this meeting does not believe that the minutes of the meeting of the </w:t>
            </w:r>
            <w:r w:rsidR="00224517" w:rsidRPr="00D13515">
              <w:rPr>
                <w:rFonts w:ascii="Arial" w:hAnsi="Arial" w:cs="Arial"/>
                <w:color w:val="000000"/>
                <w:spacing w:val="-2"/>
                <w:sz w:val="22"/>
                <w:szCs w:val="22"/>
                <w:lang w:bidi="en-US"/>
              </w:rPr>
              <w:t>()</w:t>
            </w:r>
            <w:r w:rsidRPr="00D13515">
              <w:rPr>
                <w:rFonts w:ascii="Arial" w:hAnsi="Arial" w:cs="Arial"/>
                <w:color w:val="000000"/>
                <w:spacing w:val="-2"/>
                <w:sz w:val="22"/>
                <w:szCs w:val="22"/>
                <w:lang w:bidi="en-US"/>
              </w:rPr>
              <w:t xml:space="preserve"> h</w:t>
            </w:r>
            <w:r w:rsidR="00D60F6F" w:rsidRPr="00D13515">
              <w:rPr>
                <w:rFonts w:ascii="Arial" w:hAnsi="Arial" w:cs="Arial"/>
                <w:color w:val="000000"/>
                <w:spacing w:val="-2"/>
                <w:sz w:val="22"/>
                <w:szCs w:val="22"/>
                <w:lang w:bidi="en-US"/>
              </w:rPr>
              <w:t xml:space="preserve">eld on [date] in respect of </w:t>
            </w:r>
            <w:r w:rsidR="00224517" w:rsidRPr="00D13515">
              <w:rPr>
                <w:rFonts w:ascii="Arial" w:hAnsi="Arial" w:cs="Arial"/>
                <w:color w:val="000000"/>
                <w:spacing w:val="-2"/>
                <w:sz w:val="22"/>
                <w:szCs w:val="22"/>
                <w:lang w:bidi="en-US"/>
              </w:rPr>
              <w:t>()</w:t>
            </w:r>
            <w:r w:rsidRPr="00D13515">
              <w:rPr>
                <w:rFonts w:ascii="Arial" w:hAnsi="Arial" w:cs="Arial"/>
                <w:color w:val="000000"/>
                <w:spacing w:val="-2"/>
                <w:sz w:val="22"/>
                <w:szCs w:val="22"/>
                <w:lang w:bidi="en-US"/>
              </w:rPr>
              <w:t xml:space="preserve"> were a correct record but his view was not upheld by the meeting and the minutes are confirmed as an accurate record of the proceedings.”</w:t>
            </w:r>
          </w:p>
        </w:tc>
      </w:tr>
      <w:tr w:rsidR="007B6AA4" w:rsidRPr="00D13515" w14:paraId="42F787CB" w14:textId="77777777" w:rsidTr="00B438FF">
        <w:tc>
          <w:tcPr>
            <w:tcW w:w="490" w:type="dxa"/>
          </w:tcPr>
          <w:p w14:paraId="149033E1"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B22E9BE"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56E2845"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E0B977C" w14:textId="77777777" w:rsidR="007B6AA4" w:rsidRPr="00D13515" w:rsidRDefault="007B6AA4" w:rsidP="0032195E">
            <w:pPr>
              <w:spacing w:after="200" w:line="276" w:lineRule="auto"/>
              <w:contextualSpacing/>
              <w:rPr>
                <w:rFonts w:ascii="Arial" w:hAnsi="Arial" w:cs="Arial"/>
              </w:rPr>
            </w:pPr>
          </w:p>
        </w:tc>
        <w:tc>
          <w:tcPr>
            <w:tcW w:w="8414" w:type="dxa"/>
          </w:tcPr>
          <w:p w14:paraId="4DBF67A2"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4D87F383" w14:textId="77777777" w:rsidTr="00B438FF">
        <w:tc>
          <w:tcPr>
            <w:tcW w:w="490" w:type="dxa"/>
          </w:tcPr>
          <w:p w14:paraId="2D215DB3" w14:textId="77777777" w:rsidR="007B6AA4" w:rsidRPr="00D13515" w:rsidRDefault="007B6AA4" w:rsidP="0032195E">
            <w:pPr>
              <w:spacing w:after="200" w:line="276" w:lineRule="auto"/>
              <w:contextualSpacing/>
              <w:rPr>
                <w:rFonts w:ascii="Arial" w:hAnsi="Arial" w:cs="Arial"/>
              </w:rPr>
            </w:pPr>
          </w:p>
        </w:tc>
        <w:tc>
          <w:tcPr>
            <w:tcW w:w="8414" w:type="dxa"/>
          </w:tcPr>
          <w:p w14:paraId="74146587"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395D20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5A6ACBB"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lastRenderedPageBreak/>
        <w:t>CODE OF CONDUCT AND DISPENSATIONS</w:t>
      </w:r>
      <w:bookmarkEnd w:id="94"/>
      <w:bookmarkEnd w:id="95"/>
      <w:bookmarkEnd w:id="96"/>
      <w:bookmarkEnd w:id="97"/>
      <w:bookmarkEnd w:id="98"/>
      <w:bookmarkEnd w:id="99"/>
    </w:p>
    <w:p w14:paraId="763D74A5"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2EB0E1AB" w14:textId="77777777" w:rsidR="009E58A9" w:rsidRPr="00D13515" w:rsidRDefault="009E58A9" w:rsidP="00247B24">
      <w:pPr>
        <w:spacing w:after="200" w:line="276" w:lineRule="auto"/>
        <w:ind w:left="131" w:firstLine="720"/>
        <w:rPr>
          <w:rStyle w:val="Emphasis"/>
          <w:rFonts w:ascii="Arial" w:hAnsi="Arial" w:cs="Arial"/>
          <w:sz w:val="22"/>
          <w:szCs w:val="22"/>
        </w:rPr>
      </w:pPr>
    </w:p>
    <w:p w14:paraId="52CE1D2F"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48427987"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393D07A3"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55AB8A6"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346AC09A" w14:textId="0E801C1D"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7E6B9701"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008CF103"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A06A614"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2C1E2AA1"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1C562DDE"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312A6D26" w14:textId="3DBF9BC9"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r w:rsidR="006623B0">
        <w:rPr>
          <w:rFonts w:ascii="Arial" w:hAnsi="Arial" w:cs="Arial"/>
          <w:bCs/>
          <w:color w:val="000000"/>
          <w:spacing w:val="-2"/>
          <w:sz w:val="22"/>
          <w:szCs w:val="22"/>
          <w:lang w:bidi="en-US"/>
        </w:rPr>
        <w:t>.</w:t>
      </w:r>
    </w:p>
    <w:p w14:paraId="43AA19EE"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6FB1921B"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A3EFD10"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2D7F0DFA"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7E480E6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D5C81EC"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50F0F6C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737108C"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26829ACF" w14:textId="44CA39E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 Council of this fact, and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7B79C9C4"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0A3E6ADA"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1795F069"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6E349CFF"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7377CCF5"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55FEC99D"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A897A8E"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72F705A" w14:textId="77777777" w:rsidR="00883BA0" w:rsidRPr="00D13515" w:rsidRDefault="00883BA0" w:rsidP="0032195E">
      <w:pPr>
        <w:spacing w:after="200" w:line="276" w:lineRule="auto"/>
        <w:rPr>
          <w:rFonts w:ascii="Arial" w:hAnsi="Arial" w:cs="Arial"/>
          <w:sz w:val="22"/>
          <w:szCs w:val="22"/>
          <w:lang w:bidi="en-US"/>
        </w:rPr>
      </w:pPr>
    </w:p>
    <w:p w14:paraId="71F61392"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859B104"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73E8AC5C"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40293152"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0755DFD9"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04793F22"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A77B0C7" w14:textId="09461889"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6623B0">
        <w:rPr>
          <w:rFonts w:ascii="Arial" w:hAnsi="Arial" w:cs="Arial"/>
          <w:color w:val="000000"/>
          <w:sz w:val="22"/>
          <w:szCs w:val="22"/>
          <w:lang w:bidi="en-US"/>
        </w:rPr>
        <w:t>2</w:t>
      </w:r>
      <w:r w:rsidRPr="00D13515">
        <w:rPr>
          <w:rFonts w:ascii="Arial" w:hAnsi="Arial" w:cs="Arial"/>
          <w:color w:val="000000"/>
          <w:sz w:val="22"/>
          <w:szCs w:val="22"/>
          <w:lang w:bidi="en-US"/>
        </w:rPr>
        <w:t xml:space="preserve"> days before the meeting confirming his withdrawal of it;</w:t>
      </w:r>
    </w:p>
    <w:p w14:paraId="1CC58954" w14:textId="5B727138"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 xml:space="preserve">ouncil for the election of a new </w:t>
      </w:r>
      <w:r w:rsidR="003E2540">
        <w:rPr>
          <w:rFonts w:ascii="Arial" w:hAnsi="Arial" w:cs="Arial"/>
          <w:b/>
          <w:bCs/>
          <w:color w:val="000000"/>
          <w:sz w:val="22"/>
          <w:szCs w:val="22"/>
          <w:lang w:bidi="en-US"/>
        </w:rPr>
        <w:t>Chair</w:t>
      </w:r>
      <w:r w:rsidR="00883BA0" w:rsidRPr="00D13515">
        <w:rPr>
          <w:rFonts w:ascii="Arial" w:hAnsi="Arial" w:cs="Arial"/>
          <w:b/>
          <w:bCs/>
          <w:color w:val="000000"/>
          <w:sz w:val="22"/>
          <w:szCs w:val="22"/>
          <w:lang w:bidi="en-US"/>
        </w:rPr>
        <w:t xml:space="preserve"> of the Council, occasioned by a casual vacancy in his office;</w:t>
      </w:r>
    </w:p>
    <w:p w14:paraId="6132167C"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59956B03"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5437355E"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65074AD6"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63CEDEF6"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124C80CD"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1BF5EE80"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44CB568D"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47C445F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4FBC563D"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07454F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090CBBCB"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488D083A" w14:textId="2E0B3A80"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or in his absence the Vice-</w:t>
      </w:r>
      <w:r w:rsidR="003E2540">
        <w:rPr>
          <w:rFonts w:ascii="Arial" w:hAnsi="Arial" w:cs="Arial"/>
          <w:color w:val="000000"/>
          <w:sz w:val="22"/>
          <w:szCs w:val="22"/>
          <w:lang w:bidi="en-US"/>
        </w:rPr>
        <w:t>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or in his absence Vice-</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w:t>
      </w:r>
      <w:r w:rsidR="006623B0">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within </w:t>
      </w:r>
      <w:r w:rsidR="006623B0">
        <w:rPr>
          <w:rFonts w:ascii="Arial" w:hAnsi="Arial" w:cs="Arial"/>
          <w:color w:val="000000"/>
          <w:sz w:val="22"/>
          <w:szCs w:val="22"/>
          <w:lang w:bidi="en-US"/>
        </w:rPr>
        <w:t>seven</w:t>
      </w:r>
      <w:r w:rsidRPr="00D13515">
        <w:rPr>
          <w:rFonts w:ascii="Arial" w:hAnsi="Arial" w:cs="Arial"/>
          <w:color w:val="000000"/>
          <w:sz w:val="22"/>
          <w:szCs w:val="22"/>
          <w:lang w:bidi="en-US"/>
        </w:rPr>
        <w:t xml:space="preserve">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w:t>
      </w:r>
      <w:r w:rsidR="006623B0">
        <w:rPr>
          <w:rFonts w:ascii="Arial" w:hAnsi="Arial" w:cs="Arial"/>
          <w:color w:val="000000"/>
          <w:sz w:val="22"/>
          <w:szCs w:val="22"/>
          <w:lang w:bidi="en-US"/>
        </w:rPr>
        <w:t>the Council or committee.</w:t>
      </w:r>
    </w:p>
    <w:p w14:paraId="65817CB9"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339AB560"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512CFA7E"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45928CB7"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222D1343"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648AF75"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1D7FE53C"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4E89FE72"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1EF3387A"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73CA6AB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76D2335" w14:textId="26855DD9"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4517" w:rsidRPr="00D13515">
        <w:rPr>
          <w:rFonts w:ascii="Arial" w:hAnsi="Arial" w:cs="Arial"/>
          <w:color w:val="000000"/>
          <w:sz w:val="22"/>
          <w:szCs w:val="22"/>
          <w:lang w:bidi="en-US"/>
        </w:rPr>
        <w:t>.”</w:t>
      </w:r>
    </w:p>
    <w:p w14:paraId="70EC8696"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3CF41CA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7BFB3B4E"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701F11F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73017A5C"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AC013D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55C5A85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1AD738BE"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4DA89A87"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583D0E26"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3954B13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11FEDB8"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40EF51A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81D7600"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5D44B19E"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2F5EEF83"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68174AC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609BC9F8"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53A01299"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F659D0"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0BE05F6D" w14:textId="345CE599" w:rsidR="00883BA0" w:rsidRPr="00560F62" w:rsidRDefault="00403AB6" w:rsidP="00560F62">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560F62">
        <w:rPr>
          <w:rFonts w:ascii="Arial" w:hAnsi="Arial" w:cs="Arial"/>
          <w:b/>
          <w:bCs/>
          <w:color w:val="000000"/>
          <w:sz w:val="22"/>
          <w:szCs w:val="22"/>
          <w:lang w:bidi="en-US"/>
        </w:rPr>
        <w:t xml:space="preserve">the “light touch” arrangements </w:t>
      </w:r>
      <w:r w:rsidR="00224517">
        <w:rPr>
          <w:rFonts w:ascii="Arial" w:hAnsi="Arial" w:cs="Arial"/>
          <w:b/>
          <w:bCs/>
          <w:color w:val="000000"/>
          <w:sz w:val="22"/>
          <w:szCs w:val="22"/>
          <w:lang w:bidi="en-US"/>
        </w:rPr>
        <w:t>under Regulations</w:t>
      </w:r>
      <w:r w:rsidR="00C43F23" w:rsidRPr="00560F62">
        <w:rPr>
          <w:rFonts w:ascii="Arial" w:hAnsi="Arial" w:cs="Arial"/>
          <w:b/>
          <w:bCs/>
          <w:color w:val="000000"/>
          <w:sz w:val="22"/>
          <w:szCs w:val="22"/>
          <w:lang w:bidi="en-US"/>
        </w:rPr>
        <w:t xml:space="preserve"> 109-</w:t>
      </w:r>
      <w:r w:rsidR="00032275" w:rsidRPr="00560F62">
        <w:rPr>
          <w:rFonts w:ascii="Arial" w:hAnsi="Arial" w:cs="Arial"/>
          <w:b/>
          <w:bCs/>
          <w:color w:val="000000"/>
          <w:sz w:val="22"/>
          <w:szCs w:val="22"/>
          <w:lang w:bidi="en-US"/>
        </w:rPr>
        <w:t>114 of</w:t>
      </w:r>
      <w:r w:rsidR="00B7521E" w:rsidRPr="00560F62">
        <w:rPr>
          <w:rFonts w:ascii="Arial" w:hAnsi="Arial" w:cs="Arial"/>
          <w:b/>
          <w:bCs/>
          <w:color w:val="000000"/>
          <w:sz w:val="22"/>
          <w:szCs w:val="22"/>
          <w:lang w:bidi="en-US"/>
        </w:rPr>
        <w:t xml:space="preserve"> </w:t>
      </w:r>
      <w:r w:rsidR="00564944" w:rsidRPr="00560F62">
        <w:rPr>
          <w:rFonts w:ascii="Arial" w:hAnsi="Arial" w:cs="Arial"/>
          <w:b/>
          <w:bCs/>
          <w:color w:val="000000"/>
          <w:sz w:val="22"/>
          <w:szCs w:val="22"/>
          <w:lang w:bidi="en-US"/>
        </w:rPr>
        <w:t xml:space="preserve">the </w:t>
      </w:r>
      <w:r w:rsidR="007450D4" w:rsidRPr="00560F62">
        <w:rPr>
          <w:rFonts w:ascii="Arial" w:hAnsi="Arial" w:cs="Arial"/>
          <w:b/>
          <w:bCs/>
          <w:color w:val="000000"/>
          <w:sz w:val="22"/>
          <w:szCs w:val="22"/>
          <w:lang w:bidi="en-US"/>
        </w:rPr>
        <w:t>Public Contracts Regulations 2015</w:t>
      </w:r>
      <w:r w:rsidR="00032275" w:rsidRPr="00560F62">
        <w:rPr>
          <w:rFonts w:ascii="Arial" w:hAnsi="Arial" w:cs="Arial"/>
          <w:b/>
          <w:sz w:val="22"/>
          <w:szCs w:val="22"/>
        </w:rPr>
        <w:t xml:space="preserve"> </w:t>
      </w:r>
      <w:r w:rsidR="00250218" w:rsidRPr="00560F62">
        <w:rPr>
          <w:rFonts w:ascii="Arial" w:hAnsi="Arial" w:cs="Arial"/>
          <w:b/>
          <w:bCs/>
          <w:color w:val="000000"/>
          <w:sz w:val="22"/>
          <w:szCs w:val="22"/>
          <w:lang w:bidi="en-US"/>
        </w:rPr>
        <w:t>unless it propose</w:t>
      </w:r>
      <w:r w:rsidR="00093283" w:rsidRPr="00560F62">
        <w:rPr>
          <w:rFonts w:ascii="Arial" w:hAnsi="Arial" w:cs="Arial"/>
          <w:b/>
          <w:bCs/>
          <w:color w:val="000000"/>
          <w:sz w:val="22"/>
          <w:szCs w:val="22"/>
          <w:lang w:bidi="en-US"/>
        </w:rPr>
        <w:t>s</w:t>
      </w:r>
      <w:r w:rsidR="00250218" w:rsidRPr="00560F62">
        <w:rPr>
          <w:rFonts w:ascii="Arial" w:hAnsi="Arial" w:cs="Arial"/>
          <w:b/>
          <w:bCs/>
          <w:color w:val="000000"/>
          <w:sz w:val="22"/>
          <w:szCs w:val="22"/>
          <w:lang w:bidi="en-US"/>
        </w:rPr>
        <w:t xml:space="preserve"> to use an existing list of approved suppliers (framework agreement)</w:t>
      </w:r>
      <w:r w:rsidR="00564944" w:rsidRPr="00560F62">
        <w:rPr>
          <w:rFonts w:ascii="Arial" w:hAnsi="Arial" w:cs="Arial"/>
          <w:b/>
          <w:bCs/>
          <w:color w:val="000000"/>
          <w:sz w:val="22"/>
          <w:szCs w:val="22"/>
          <w:lang w:bidi="en-US"/>
        </w:rPr>
        <w:t>.</w:t>
      </w:r>
    </w:p>
    <w:p w14:paraId="39B98A6D"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1E00496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0C0D7533"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7B55EB82"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2A38CD18"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6020D6B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66DA829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67D0158B"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34D77506" w14:textId="3E57496F" w:rsidR="00735162" w:rsidRPr="00D13515" w:rsidRDefault="0025134A"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Pr>
          <w:rFonts w:ascii="Arial" w:hAnsi="Arial" w:cs="Arial"/>
          <w:b/>
          <w:bCs/>
          <w:color w:val="000000"/>
          <w:sz w:val="22"/>
          <w:szCs w:val="22"/>
          <w:lang w:bidi="en-US"/>
        </w:rPr>
        <w:t xml:space="preserve">Where the values of a contract is likely to exceed the threshold specified by the Office of Government Commerce from time to time, the Council must consider </w:t>
      </w:r>
      <w:r w:rsidR="00224517">
        <w:rPr>
          <w:rFonts w:ascii="Arial" w:hAnsi="Arial" w:cs="Arial"/>
          <w:b/>
          <w:bCs/>
          <w:color w:val="000000"/>
          <w:sz w:val="22"/>
          <w:szCs w:val="22"/>
          <w:lang w:bidi="en-US"/>
        </w:rPr>
        <w:t xml:space="preserve">whether </w:t>
      </w:r>
      <w:r w:rsidR="00224517" w:rsidRPr="00D13515">
        <w:rPr>
          <w:rFonts w:ascii="Arial" w:hAnsi="Arial" w:cs="Arial"/>
          <w:b/>
          <w:bCs/>
          <w:color w:val="000000"/>
          <w:sz w:val="22"/>
          <w:szCs w:val="22"/>
          <w:lang w:bidi="en-US"/>
        </w:rPr>
        <w:t>the</w:t>
      </w:r>
      <w:r w:rsidR="00FB177C"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Pr>
          <w:rFonts w:ascii="Arial" w:hAnsi="Arial" w:cs="Arial"/>
          <w:b/>
          <w:bCs/>
          <w:color w:val="000000"/>
          <w:sz w:val="22"/>
          <w:szCs w:val="22"/>
          <w:lang w:bidi="en-US"/>
        </w:rPr>
        <w:t xml:space="preserve">or the Utilities Contracts regulations 2016 apply to the contract and, and if either of these Regulations apply, the Council must comply </w:t>
      </w:r>
      <w:r w:rsidR="0023055F" w:rsidRPr="00D13515">
        <w:rPr>
          <w:rFonts w:ascii="Arial" w:hAnsi="Arial" w:cs="Arial"/>
          <w:b/>
          <w:bCs/>
          <w:color w:val="000000"/>
          <w:sz w:val="22"/>
          <w:szCs w:val="22"/>
          <w:lang w:bidi="en-US"/>
        </w:rPr>
        <w:t xml:space="preserve">with </w:t>
      </w:r>
      <w:r>
        <w:rPr>
          <w:rFonts w:ascii="Arial" w:hAnsi="Arial" w:cs="Arial"/>
          <w:b/>
          <w:bCs/>
          <w:color w:val="000000"/>
          <w:sz w:val="22"/>
          <w:szCs w:val="22"/>
          <w:lang w:bidi="en-US"/>
        </w:rPr>
        <w:t xml:space="preserve">procurement </w:t>
      </w:r>
      <w:r>
        <w:rPr>
          <w:rFonts w:ascii="Arial" w:hAnsi="Arial" w:cs="Arial"/>
          <w:b/>
          <w:bCs/>
          <w:color w:val="000000"/>
          <w:sz w:val="22"/>
          <w:szCs w:val="22"/>
          <w:lang w:bidi="en-US"/>
        </w:rPr>
        <w:lastRenderedPageBreak/>
        <w:t xml:space="preserve">rules. NALC’s procurement guidance contains further details.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48B146DD"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14:paraId="53F86466"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B308E4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10CED88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A5505B6" w14:textId="2E893819"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6623B0">
        <w:rPr>
          <w:rFonts w:ascii="Arial" w:hAnsi="Arial" w:cs="Arial"/>
          <w:color w:val="000000"/>
          <w:sz w:val="22"/>
          <w:szCs w:val="22"/>
          <w:lang w:bidi="en-US"/>
        </w:rPr>
        <w:t>the Council.</w:t>
      </w:r>
    </w:p>
    <w:p w14:paraId="5AC8F513" w14:textId="438354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w:t>
      </w:r>
      <w:r w:rsidR="003E2540">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of</w:t>
      </w:r>
      <w:r w:rsidR="00AE0352">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the </w:t>
      </w:r>
      <w:r w:rsidR="00AE0352">
        <w:rPr>
          <w:rFonts w:ascii="Arial" w:hAnsi="Arial" w:cs="Arial"/>
          <w:color w:val="000000"/>
          <w:sz w:val="22"/>
          <w:szCs w:val="22"/>
          <w:lang w:bidi="en-US"/>
        </w:rPr>
        <w:t>Council or the Chair of the Staffing Committee</w:t>
      </w:r>
      <w:r w:rsidR="00883BA0" w:rsidRPr="00D13515">
        <w:rPr>
          <w:rFonts w:ascii="Arial" w:hAnsi="Arial" w:cs="Arial"/>
          <w:color w:val="000000"/>
          <w:sz w:val="22"/>
          <w:szCs w:val="22"/>
          <w:lang w:bidi="en-US"/>
        </w:rPr>
        <w:t xml:space="preserve"> if he</w:t>
      </w:r>
      <w:r w:rsidR="00AE0352">
        <w:rPr>
          <w:rFonts w:ascii="Arial" w:hAnsi="Arial" w:cs="Arial"/>
          <w:color w:val="000000"/>
          <w:sz w:val="22"/>
          <w:szCs w:val="22"/>
          <w:lang w:bidi="en-US"/>
        </w:rPr>
        <w:t xml:space="preserve"> / she</w:t>
      </w:r>
      <w:r w:rsidR="00883BA0" w:rsidRPr="00D13515">
        <w:rPr>
          <w:rFonts w:ascii="Arial" w:hAnsi="Arial" w:cs="Arial"/>
          <w:color w:val="000000"/>
          <w:sz w:val="22"/>
          <w:szCs w:val="22"/>
          <w:lang w:bidi="en-US"/>
        </w:rPr>
        <w:t xml:space="preserve"> is not available</w:t>
      </w:r>
      <w:r w:rsidR="00AE0352">
        <w:rPr>
          <w:rFonts w:ascii="Arial" w:hAnsi="Arial" w:cs="Arial"/>
          <w:color w:val="000000"/>
          <w:sz w:val="22"/>
          <w:szCs w:val="22"/>
          <w:lang w:bidi="en-US"/>
        </w:rPr>
        <w:t>.</w:t>
      </w:r>
    </w:p>
    <w:p w14:paraId="6A6ED190" w14:textId="32EE7029"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of</w:t>
      </w:r>
      <w:r w:rsidR="00B76960">
        <w:rPr>
          <w:rFonts w:ascii="Arial" w:hAnsi="Arial" w:cs="Arial"/>
          <w:color w:val="000000"/>
          <w:sz w:val="22"/>
          <w:szCs w:val="22"/>
          <w:lang w:bidi="en-US"/>
        </w:rPr>
        <w:t xml:space="preserve"> the Staffing C</w:t>
      </w:r>
      <w:r w:rsidRPr="00D13515">
        <w:rPr>
          <w:rFonts w:ascii="Arial" w:hAnsi="Arial" w:cs="Arial"/>
          <w:color w:val="000000"/>
          <w:sz w:val="22"/>
          <w:szCs w:val="22"/>
          <w:lang w:bidi="en-US"/>
        </w:rPr>
        <w:t xml:space="preserve">ommittee] </w:t>
      </w:r>
      <w:r w:rsidR="00B76960">
        <w:rPr>
          <w:rFonts w:ascii="Arial" w:hAnsi="Arial" w:cs="Arial"/>
          <w:color w:val="000000"/>
          <w:sz w:val="22"/>
          <w:szCs w:val="22"/>
          <w:lang w:bidi="en-US"/>
        </w:rPr>
        <w:t>o</w:t>
      </w:r>
      <w:r w:rsidRPr="00D13515">
        <w:rPr>
          <w:rFonts w:ascii="Arial" w:hAnsi="Arial" w:cs="Arial"/>
          <w:color w:val="000000"/>
          <w:sz w:val="22"/>
          <w:szCs w:val="22"/>
          <w:lang w:bidi="en-US"/>
        </w:rPr>
        <w:t>r in his absence, the vice-</w:t>
      </w:r>
      <w:r w:rsidR="003E2540">
        <w:rPr>
          <w:rFonts w:ascii="Arial" w:hAnsi="Arial" w:cs="Arial"/>
          <w:color w:val="000000"/>
          <w:sz w:val="22"/>
          <w:szCs w:val="22"/>
          <w:lang w:bidi="en-US"/>
        </w:rPr>
        <w:t>chair</w:t>
      </w:r>
      <w:r w:rsidRPr="00D13515">
        <w:rPr>
          <w:rFonts w:ascii="Arial" w:hAnsi="Arial" w:cs="Arial"/>
          <w:color w:val="000000"/>
          <w:sz w:val="22"/>
          <w:szCs w:val="22"/>
          <w:lang w:bidi="en-US"/>
        </w:rPr>
        <w:t xml:space="preserve"> shall upon a resolution conduct a review of the performance and annual appraisal of the work of </w:t>
      </w:r>
      <w:r w:rsidR="00B76960">
        <w:rPr>
          <w:rFonts w:ascii="Arial" w:hAnsi="Arial" w:cs="Arial"/>
          <w:color w:val="000000"/>
          <w:sz w:val="22"/>
          <w:szCs w:val="22"/>
          <w:lang w:bidi="en-US"/>
        </w:rPr>
        <w:t>the Clerk.</w:t>
      </w:r>
      <w:r w:rsidRPr="00D13515">
        <w:rPr>
          <w:rFonts w:ascii="Arial" w:hAnsi="Arial" w:cs="Arial"/>
          <w:color w:val="000000"/>
          <w:sz w:val="22"/>
          <w:szCs w:val="22"/>
          <w:lang w:bidi="en-US"/>
        </w:rPr>
        <w:t xml:space="preserv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B76960">
        <w:rPr>
          <w:rFonts w:ascii="Arial" w:hAnsi="Arial" w:cs="Arial"/>
          <w:color w:val="000000"/>
          <w:sz w:val="22"/>
          <w:szCs w:val="22"/>
          <w:lang w:bidi="en-US"/>
        </w:rPr>
        <w:t>the Chair of the Staffing Committee.</w:t>
      </w:r>
      <w:r w:rsidRPr="00D13515">
        <w:rPr>
          <w:rFonts w:ascii="Arial" w:hAnsi="Arial" w:cs="Arial"/>
          <w:color w:val="000000"/>
          <w:sz w:val="22"/>
          <w:szCs w:val="22"/>
          <w:lang w:bidi="en-US"/>
        </w:rPr>
        <w:t xml:space="preserve"> </w:t>
      </w:r>
    </w:p>
    <w:p w14:paraId="386A5E39" w14:textId="54FE7206"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w:t>
      </w:r>
      <w:r w:rsidR="003E2540">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of </w:t>
      </w:r>
      <w:r w:rsidR="00B76960">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t>
      </w:r>
    </w:p>
    <w:p w14:paraId="63AD9389" w14:textId="4BF7460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B76960">
        <w:rPr>
          <w:rFonts w:ascii="Arial" w:hAnsi="Arial" w:cs="Arial"/>
          <w:color w:val="000000"/>
          <w:sz w:val="22"/>
          <w:szCs w:val="22"/>
          <w:lang w:bidi="en-US"/>
        </w:rPr>
        <w:t>clerk</w:t>
      </w:r>
      <w:r w:rsidR="00883BA0" w:rsidRPr="00D13515">
        <w:rPr>
          <w:rFonts w:ascii="Arial" w:hAnsi="Arial" w:cs="Arial"/>
          <w:color w:val="000000"/>
          <w:sz w:val="22"/>
          <w:szCs w:val="22"/>
          <w:lang w:bidi="en-US"/>
        </w:rPr>
        <w:t xml:space="preserve"> relates to the </w:t>
      </w:r>
      <w:r w:rsidR="003E2540">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or vice-</w:t>
      </w:r>
      <w:r w:rsidR="003E2540">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of </w:t>
      </w:r>
      <w:r w:rsidR="00B76960">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another member of</w:t>
      </w:r>
      <w:r w:rsidR="00B76960">
        <w:rPr>
          <w:rFonts w:ascii="Arial" w:hAnsi="Arial" w:cs="Arial"/>
          <w:color w:val="000000"/>
          <w:sz w:val="22"/>
          <w:szCs w:val="22"/>
          <w:lang w:bidi="en-US"/>
        </w:rPr>
        <w:t xml:space="preserve"> the Council sha</w:t>
      </w:r>
      <w:r w:rsidR="00883BA0" w:rsidRPr="00D13515">
        <w:rPr>
          <w:rFonts w:ascii="Arial" w:hAnsi="Arial" w:cs="Arial"/>
          <w:color w:val="000000"/>
          <w:sz w:val="22"/>
          <w:szCs w:val="22"/>
          <w:lang w:bidi="en-US"/>
        </w:rPr>
        <w:t>ll report</w:t>
      </w:r>
      <w:r w:rsidR="00B76960">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back</w:t>
      </w:r>
      <w:r w:rsidR="00B76960">
        <w:rPr>
          <w:rFonts w:ascii="Arial" w:hAnsi="Arial" w:cs="Arial"/>
          <w:color w:val="000000"/>
          <w:sz w:val="22"/>
          <w:szCs w:val="22"/>
          <w:lang w:bidi="en-US"/>
        </w:rPr>
        <w:t xml:space="preserve"> to the Council.</w:t>
      </w:r>
    </w:p>
    <w:p w14:paraId="03D553AE" w14:textId="30D518BB" w:rsidR="003D589A" w:rsidRPr="00B76960" w:rsidRDefault="00883BA0" w:rsidP="00B76960">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29F7E8AB"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 xml:space="preserve">persons with line management responsibilities shall have access to staff records referred to in standing order </w:t>
      </w:r>
      <w:r w:rsidR="00883BA0" w:rsidRPr="00D13515">
        <w:rPr>
          <w:rFonts w:ascii="Arial" w:hAnsi="Arial" w:cs="Arial"/>
          <w:color w:val="000000"/>
          <w:sz w:val="22"/>
          <w:szCs w:val="22"/>
          <w:lang w:bidi="en-US"/>
        </w:rPr>
        <w:lastRenderedPageBreak/>
        <w:t>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26A5B34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DDB6563"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24CD6274"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7646CDA9"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154CBE37" w14:textId="01B6EB89"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00224517" w:rsidRPr="00D13515">
        <w:rPr>
          <w:rFonts w:ascii="Arial" w:hAnsi="Arial" w:cs="Arial"/>
          <w:b/>
          <w:color w:val="000000"/>
          <w:sz w:val="22"/>
          <w:szCs w:val="22"/>
          <w:lang w:bidi="en-US"/>
        </w:rPr>
        <w:t xml:space="preserve">. </w:t>
      </w:r>
    </w:p>
    <w:p w14:paraId="3C29F429"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30889ADE"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AA058D"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2CA3AFF7"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EA263FC"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56E27870"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49333BE0"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4D8CDC63"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2FEF9DE7"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16897BE4"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33628C8E"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66B6FC4D"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14F9F236"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53CDCC18"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191BA3B1"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54637126" w14:textId="77777777" w:rsidR="00EE0E20" w:rsidRPr="00D13515" w:rsidRDefault="00EE0E20" w:rsidP="00EE0E20">
      <w:pPr>
        <w:pStyle w:val="ListParagraph"/>
        <w:spacing w:after="200" w:line="276" w:lineRule="auto"/>
        <w:ind w:left="567"/>
        <w:rPr>
          <w:rFonts w:ascii="Arial" w:hAnsi="Arial" w:cs="Arial"/>
          <w:b/>
          <w:sz w:val="22"/>
        </w:rPr>
      </w:pPr>
    </w:p>
    <w:p w14:paraId="05F8B352"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31041593" w14:textId="77777777" w:rsidR="00EE0E20" w:rsidRPr="00EE0E20" w:rsidRDefault="00EE0E20" w:rsidP="00EE0E20"/>
    <w:p w14:paraId="04BC7881"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D67A70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C7ECFC5"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47F57C74"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2FB43759"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2FBC1691"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5DBA8C38"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58A22E7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60DE4BB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4B0AE725" w14:textId="2E488AE4"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r w:rsidR="00224517" w:rsidRPr="00D13515">
        <w:rPr>
          <w:rFonts w:ascii="Arial" w:hAnsi="Arial" w:cs="Arial"/>
          <w:b/>
          <w:bCs/>
          <w:color w:val="000000"/>
          <w:sz w:val="22"/>
          <w:szCs w:val="22"/>
          <w:lang w:bidi="en-US"/>
        </w:rPr>
        <w:t>may sign</w:t>
      </w:r>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7C525D77"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7ED89510"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55DB8A50"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255F082"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15F8961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CA2317D" w14:textId="65AE9435"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 xml:space="preserve">ouncil shall be sent, together with the agenda, to the ward councillor(s) of the District and County </w:t>
      </w:r>
      <w:r w:rsidR="00224517" w:rsidRPr="00D13515">
        <w:rPr>
          <w:rFonts w:ascii="Arial" w:hAnsi="Arial" w:cs="Arial"/>
          <w:color w:val="000000"/>
          <w:sz w:val="22"/>
          <w:szCs w:val="22"/>
          <w:lang w:bidi="en-US"/>
        </w:rPr>
        <w:t>Council representing</w:t>
      </w:r>
      <w:r w:rsidR="00857F9E" w:rsidRPr="00D13515">
        <w:rPr>
          <w:rFonts w:ascii="Arial" w:hAnsi="Arial" w:cs="Arial"/>
          <w:color w:val="000000"/>
          <w:sz w:val="22"/>
          <w:szCs w:val="22"/>
          <w:lang w:bidi="en-US"/>
        </w:rPr>
        <w:t xml:space="preserve"> the area of the C</w:t>
      </w:r>
      <w:r w:rsidRPr="00D13515">
        <w:rPr>
          <w:rFonts w:ascii="Arial" w:hAnsi="Arial" w:cs="Arial"/>
          <w:color w:val="000000"/>
          <w:sz w:val="22"/>
          <w:szCs w:val="22"/>
          <w:lang w:bidi="en-US"/>
        </w:rPr>
        <w:t xml:space="preserve">ouncil. </w:t>
      </w:r>
    </w:p>
    <w:p w14:paraId="75517966" w14:textId="534AA880"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51AB3AF6"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101C16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2B65D561"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7CB7A3DB"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2C15FC8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6286679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5940F8CD"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C95AE5C"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054EC9C1"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3A9EABC8"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7430FA1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15F7F7F0" w14:textId="4BFD26F9"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6623B0">
        <w:rPr>
          <w:rFonts w:ascii="Arial" w:hAnsi="Arial" w:cs="Arial"/>
          <w:sz w:val="22"/>
          <w:szCs w:val="22"/>
          <w:lang w:bidi="en-US"/>
        </w:rPr>
        <w:t>3</w:t>
      </w:r>
      <w:r w:rsidRPr="00D13515">
        <w:rPr>
          <w:rFonts w:ascii="Arial" w:hAnsi="Arial" w:cs="Arial"/>
          <w:sz w:val="22"/>
          <w:szCs w:val="22"/>
          <w:lang w:bidi="en-US"/>
        </w:rPr>
        <w:t xml:space="preserve"> councillors to be given to the Proper Officer in accordance with standing order 9.</w:t>
      </w:r>
    </w:p>
    <w:p w14:paraId="64EF7E17"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52C51245" w14:textId="70FD66C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 xml:space="preserve">The decision of the </w:t>
      </w:r>
      <w:r w:rsidR="003E2540">
        <w:rPr>
          <w:rFonts w:ascii="Arial" w:hAnsi="Arial" w:cs="Arial"/>
          <w:color w:val="000000"/>
          <w:sz w:val="22"/>
          <w:szCs w:val="22"/>
          <w:lang w:bidi="en-US"/>
        </w:rPr>
        <w:t>chair</w:t>
      </w:r>
      <w:r w:rsidRPr="000A691E">
        <w:rPr>
          <w:rFonts w:ascii="Arial" w:hAnsi="Arial" w:cs="Arial"/>
          <w:color w:val="000000"/>
          <w:sz w:val="22"/>
          <w:szCs w:val="22"/>
          <w:lang w:bidi="en-US"/>
        </w:rPr>
        <w:t xml:space="preserve"> of a meeting as to the application of standing orders at the meeting shall be final.</w:t>
      </w:r>
    </w:p>
    <w:sectPr w:rsidR="009E58A9" w:rsidRPr="000A691E"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CAF56" w14:textId="77777777" w:rsidR="00F549D0" w:rsidRDefault="00F549D0" w:rsidP="00E77177">
      <w:r>
        <w:separator/>
      </w:r>
    </w:p>
  </w:endnote>
  <w:endnote w:type="continuationSeparator" w:id="0">
    <w:p w14:paraId="776550D0" w14:textId="77777777" w:rsidR="00F549D0" w:rsidRDefault="00F549D0"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8677D" w14:textId="77777777" w:rsidR="0093075A" w:rsidRPr="009E58A9" w:rsidRDefault="0093075A"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4</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83FB2" w14:textId="77777777" w:rsidR="00F549D0" w:rsidRDefault="00F549D0" w:rsidP="00E77177">
      <w:r>
        <w:separator/>
      </w:r>
    </w:p>
  </w:footnote>
  <w:footnote w:type="continuationSeparator" w:id="0">
    <w:p w14:paraId="3D1B571B" w14:textId="77777777" w:rsidR="00F549D0" w:rsidRDefault="00F549D0"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E7902790"/>
    <w:lvl w:ilvl="0" w:tplc="26F8796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169267">
    <w:abstractNumId w:val="43"/>
  </w:num>
  <w:num w:numId="2" w16cid:durableId="1287396361">
    <w:abstractNumId w:val="2"/>
  </w:num>
  <w:num w:numId="3" w16cid:durableId="1644113276">
    <w:abstractNumId w:val="31"/>
  </w:num>
  <w:num w:numId="4" w16cid:durableId="1733193618">
    <w:abstractNumId w:val="30"/>
  </w:num>
  <w:num w:numId="5" w16cid:durableId="695082765">
    <w:abstractNumId w:val="37"/>
  </w:num>
  <w:num w:numId="6" w16cid:durableId="555632128">
    <w:abstractNumId w:val="26"/>
  </w:num>
  <w:num w:numId="7" w16cid:durableId="235436248">
    <w:abstractNumId w:val="24"/>
  </w:num>
  <w:num w:numId="8" w16cid:durableId="1702169127">
    <w:abstractNumId w:val="32"/>
  </w:num>
  <w:num w:numId="9" w16cid:durableId="634140954">
    <w:abstractNumId w:val="33"/>
  </w:num>
  <w:num w:numId="10" w16cid:durableId="167722065">
    <w:abstractNumId w:val="22"/>
  </w:num>
  <w:num w:numId="11" w16cid:durableId="828329146">
    <w:abstractNumId w:val="39"/>
  </w:num>
  <w:num w:numId="12" w16cid:durableId="1077093323">
    <w:abstractNumId w:val="13"/>
  </w:num>
  <w:num w:numId="13" w16cid:durableId="86973349">
    <w:abstractNumId w:val="19"/>
  </w:num>
  <w:num w:numId="14" w16cid:durableId="1234854608">
    <w:abstractNumId w:val="27"/>
  </w:num>
  <w:num w:numId="15" w16cid:durableId="607546893">
    <w:abstractNumId w:val="34"/>
  </w:num>
  <w:num w:numId="16" w16cid:durableId="1939752300">
    <w:abstractNumId w:val="23"/>
  </w:num>
  <w:num w:numId="17" w16cid:durableId="308367138">
    <w:abstractNumId w:val="36"/>
  </w:num>
  <w:num w:numId="18" w16cid:durableId="1191183523">
    <w:abstractNumId w:val="40"/>
  </w:num>
  <w:num w:numId="19" w16cid:durableId="1384711644">
    <w:abstractNumId w:val="10"/>
  </w:num>
  <w:num w:numId="20" w16cid:durableId="1304966172">
    <w:abstractNumId w:val="4"/>
  </w:num>
  <w:num w:numId="21" w16cid:durableId="854879921">
    <w:abstractNumId w:val="17"/>
  </w:num>
  <w:num w:numId="22" w16cid:durableId="1350180255">
    <w:abstractNumId w:val="8"/>
  </w:num>
  <w:num w:numId="23" w16cid:durableId="1208568017">
    <w:abstractNumId w:val="49"/>
  </w:num>
  <w:num w:numId="24" w16cid:durableId="1611551690">
    <w:abstractNumId w:val="16"/>
  </w:num>
  <w:num w:numId="25" w16cid:durableId="686713855">
    <w:abstractNumId w:val="21"/>
  </w:num>
  <w:num w:numId="26" w16cid:durableId="1745685722">
    <w:abstractNumId w:val="0"/>
  </w:num>
  <w:num w:numId="27" w16cid:durableId="1269660584">
    <w:abstractNumId w:val="47"/>
  </w:num>
  <w:num w:numId="28" w16cid:durableId="998995647">
    <w:abstractNumId w:val="3"/>
  </w:num>
  <w:num w:numId="29" w16cid:durableId="1962111674">
    <w:abstractNumId w:val="35"/>
  </w:num>
  <w:num w:numId="30" w16cid:durableId="643438147">
    <w:abstractNumId w:val="29"/>
  </w:num>
  <w:num w:numId="31" w16cid:durableId="178205718">
    <w:abstractNumId w:val="42"/>
  </w:num>
  <w:num w:numId="32" w16cid:durableId="2064060582">
    <w:abstractNumId w:val="28"/>
  </w:num>
  <w:num w:numId="33" w16cid:durableId="660307545">
    <w:abstractNumId w:val="9"/>
  </w:num>
  <w:num w:numId="34" w16cid:durableId="1188062262">
    <w:abstractNumId w:val="15"/>
  </w:num>
  <w:num w:numId="35" w16cid:durableId="108399463">
    <w:abstractNumId w:val="48"/>
  </w:num>
  <w:num w:numId="36" w16cid:durableId="465855275">
    <w:abstractNumId w:val="12"/>
  </w:num>
  <w:num w:numId="37" w16cid:durableId="484318511">
    <w:abstractNumId w:val="20"/>
  </w:num>
  <w:num w:numId="38" w16cid:durableId="749623369">
    <w:abstractNumId w:val="41"/>
  </w:num>
  <w:num w:numId="39" w16cid:durableId="1650279739">
    <w:abstractNumId w:val="18"/>
  </w:num>
  <w:num w:numId="40" w16cid:durableId="1739280248">
    <w:abstractNumId w:val="46"/>
  </w:num>
  <w:num w:numId="41" w16cid:durableId="646471553">
    <w:abstractNumId w:val="25"/>
  </w:num>
  <w:num w:numId="42" w16cid:durableId="994142771">
    <w:abstractNumId w:val="38"/>
  </w:num>
  <w:num w:numId="43" w16cid:durableId="1697077649">
    <w:abstractNumId w:val="45"/>
  </w:num>
  <w:num w:numId="44" w16cid:durableId="1230072247">
    <w:abstractNumId w:val="7"/>
  </w:num>
  <w:num w:numId="45" w16cid:durableId="1915310061">
    <w:abstractNumId w:val="1"/>
  </w:num>
  <w:num w:numId="46" w16cid:durableId="761726857">
    <w:abstractNumId w:val="50"/>
  </w:num>
  <w:num w:numId="47" w16cid:durableId="1033309475">
    <w:abstractNumId w:val="11"/>
  </w:num>
  <w:num w:numId="48" w16cid:durableId="938486204">
    <w:abstractNumId w:val="14"/>
  </w:num>
  <w:num w:numId="49" w16cid:durableId="1950162671">
    <w:abstractNumId w:val="6"/>
  </w:num>
  <w:num w:numId="50" w16cid:durableId="2074038413">
    <w:abstractNumId w:val="44"/>
  </w:num>
  <w:num w:numId="51" w16cid:durableId="537621901">
    <w:abstractNumId w:val="51"/>
  </w:num>
  <w:num w:numId="52" w16cid:durableId="69489126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2A56"/>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1FEF"/>
    <w:rsid w:val="00224517"/>
    <w:rsid w:val="00225151"/>
    <w:rsid w:val="0023055F"/>
    <w:rsid w:val="00230E42"/>
    <w:rsid w:val="002324C5"/>
    <w:rsid w:val="002355FF"/>
    <w:rsid w:val="00236712"/>
    <w:rsid w:val="002412D2"/>
    <w:rsid w:val="002454B5"/>
    <w:rsid w:val="00247B24"/>
    <w:rsid w:val="00250218"/>
    <w:rsid w:val="0025134A"/>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593"/>
    <w:rsid w:val="00313C75"/>
    <w:rsid w:val="003145FD"/>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265E"/>
    <w:rsid w:val="003D589A"/>
    <w:rsid w:val="003E2540"/>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042D"/>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559"/>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0F62"/>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3398"/>
    <w:rsid w:val="005D4470"/>
    <w:rsid w:val="005D787A"/>
    <w:rsid w:val="005D7A76"/>
    <w:rsid w:val="005E3ACA"/>
    <w:rsid w:val="005E3E4E"/>
    <w:rsid w:val="005F07C1"/>
    <w:rsid w:val="005F0BAB"/>
    <w:rsid w:val="005F1BAA"/>
    <w:rsid w:val="005F41FC"/>
    <w:rsid w:val="005F51BF"/>
    <w:rsid w:val="005F5408"/>
    <w:rsid w:val="00604A91"/>
    <w:rsid w:val="00604DED"/>
    <w:rsid w:val="006061E8"/>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23B0"/>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C4F6D"/>
    <w:rsid w:val="006E064B"/>
    <w:rsid w:val="006E080E"/>
    <w:rsid w:val="006E157B"/>
    <w:rsid w:val="006E22C4"/>
    <w:rsid w:val="006F0E74"/>
    <w:rsid w:val="0070077F"/>
    <w:rsid w:val="00701075"/>
    <w:rsid w:val="00703CBE"/>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096B"/>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073D8"/>
    <w:rsid w:val="00812DA4"/>
    <w:rsid w:val="008173A3"/>
    <w:rsid w:val="00822C76"/>
    <w:rsid w:val="0082584E"/>
    <w:rsid w:val="00832A02"/>
    <w:rsid w:val="00833DC0"/>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2B38"/>
    <w:rsid w:val="008646D7"/>
    <w:rsid w:val="00870D3C"/>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6BB"/>
    <w:rsid w:val="008B1EC4"/>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075A"/>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0340"/>
    <w:rsid w:val="00A110A6"/>
    <w:rsid w:val="00A11364"/>
    <w:rsid w:val="00A12138"/>
    <w:rsid w:val="00A150AB"/>
    <w:rsid w:val="00A17A59"/>
    <w:rsid w:val="00A26092"/>
    <w:rsid w:val="00A32CDB"/>
    <w:rsid w:val="00A37445"/>
    <w:rsid w:val="00A37987"/>
    <w:rsid w:val="00A40CDA"/>
    <w:rsid w:val="00A44424"/>
    <w:rsid w:val="00A51862"/>
    <w:rsid w:val="00A61999"/>
    <w:rsid w:val="00A62EB2"/>
    <w:rsid w:val="00A7112C"/>
    <w:rsid w:val="00A74841"/>
    <w:rsid w:val="00A74B02"/>
    <w:rsid w:val="00A75130"/>
    <w:rsid w:val="00A77BC6"/>
    <w:rsid w:val="00A844A0"/>
    <w:rsid w:val="00A86D1A"/>
    <w:rsid w:val="00A9033E"/>
    <w:rsid w:val="00A933DB"/>
    <w:rsid w:val="00A9714B"/>
    <w:rsid w:val="00AA43FD"/>
    <w:rsid w:val="00AA4793"/>
    <w:rsid w:val="00AB7305"/>
    <w:rsid w:val="00AB7B72"/>
    <w:rsid w:val="00AC1759"/>
    <w:rsid w:val="00AD0807"/>
    <w:rsid w:val="00AE0352"/>
    <w:rsid w:val="00AE24F9"/>
    <w:rsid w:val="00AF381E"/>
    <w:rsid w:val="00AF694B"/>
    <w:rsid w:val="00AF731D"/>
    <w:rsid w:val="00B043CD"/>
    <w:rsid w:val="00B04571"/>
    <w:rsid w:val="00B07A5E"/>
    <w:rsid w:val="00B07D0E"/>
    <w:rsid w:val="00B171F7"/>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76960"/>
    <w:rsid w:val="00B8114F"/>
    <w:rsid w:val="00B85A48"/>
    <w:rsid w:val="00B87F9D"/>
    <w:rsid w:val="00B94425"/>
    <w:rsid w:val="00BA1D64"/>
    <w:rsid w:val="00BB1AA1"/>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0AB8"/>
    <w:rsid w:val="00C83EFC"/>
    <w:rsid w:val="00C87EE7"/>
    <w:rsid w:val="00C91CE2"/>
    <w:rsid w:val="00C92558"/>
    <w:rsid w:val="00CA0474"/>
    <w:rsid w:val="00CA2DAF"/>
    <w:rsid w:val="00CA5EAF"/>
    <w:rsid w:val="00CB17FD"/>
    <w:rsid w:val="00CB4ED5"/>
    <w:rsid w:val="00CB68C4"/>
    <w:rsid w:val="00CB6D38"/>
    <w:rsid w:val="00CB74BF"/>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429A9"/>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94FF2"/>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DF7D31"/>
    <w:rsid w:val="00E006B8"/>
    <w:rsid w:val="00E1373E"/>
    <w:rsid w:val="00E158BA"/>
    <w:rsid w:val="00E15F68"/>
    <w:rsid w:val="00E17CE1"/>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076B"/>
    <w:rsid w:val="00E720E9"/>
    <w:rsid w:val="00E72AB4"/>
    <w:rsid w:val="00E7305E"/>
    <w:rsid w:val="00E74055"/>
    <w:rsid w:val="00E74702"/>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49D0"/>
    <w:rsid w:val="00F565D6"/>
    <w:rsid w:val="00F566B9"/>
    <w:rsid w:val="00F5685A"/>
    <w:rsid w:val="00F630CE"/>
    <w:rsid w:val="00F64BA1"/>
    <w:rsid w:val="00F674AF"/>
    <w:rsid w:val="00F679D7"/>
    <w:rsid w:val="00F7086E"/>
    <w:rsid w:val="00F8049B"/>
    <w:rsid w:val="00F8299B"/>
    <w:rsid w:val="00F918C3"/>
    <w:rsid w:val="00F92B1C"/>
    <w:rsid w:val="00F960D9"/>
    <w:rsid w:val="00F971E5"/>
    <w:rsid w:val="00FA40BD"/>
    <w:rsid w:val="00FA56B9"/>
    <w:rsid w:val="00FA7535"/>
    <w:rsid w:val="00FB15EB"/>
    <w:rsid w:val="00FB177C"/>
    <w:rsid w:val="00FB1D47"/>
    <w:rsid w:val="00FB6B7E"/>
    <w:rsid w:val="00FC0D27"/>
    <w:rsid w:val="00FC79A4"/>
    <w:rsid w:val="00FC7B2B"/>
    <w:rsid w:val="00FD29CB"/>
    <w:rsid w:val="00FD5BB1"/>
    <w:rsid w:val="00FD7F34"/>
    <w:rsid w:val="00FE1832"/>
    <w:rsid w:val="00FE1CF5"/>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39EEF"/>
  <w15:docId w15:val="{87C35643-A121-4B4E-BE94-A5CBBF2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15B76-9AB1-4619-A3F2-06657DFE2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7284</Words>
  <Characters>41521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Susan Sanders</cp:lastModifiedBy>
  <cp:revision>39</cp:revision>
  <cp:lastPrinted>2024-05-13T10:38:00Z</cp:lastPrinted>
  <dcterms:created xsi:type="dcterms:W3CDTF">2019-12-19T10:11:00Z</dcterms:created>
  <dcterms:modified xsi:type="dcterms:W3CDTF">2024-05-13T10:38:00Z</dcterms:modified>
</cp:coreProperties>
</file>